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4" w:rsidRPr="007E421F" w:rsidRDefault="007E421F" w:rsidP="007E421F">
      <w:pPr>
        <w:spacing w:line="600" w:lineRule="exact"/>
        <w:jc w:val="center"/>
        <w:rPr>
          <w:rFonts w:ascii="Verdana" w:hAnsi="Verdana" w:hint="eastAsia"/>
          <w:b/>
          <w:color w:val="FF6600"/>
          <w:sz w:val="28"/>
          <w:szCs w:val="28"/>
        </w:rPr>
      </w:pPr>
      <w:r w:rsidRPr="007E421F">
        <w:rPr>
          <w:rFonts w:ascii="Verdana" w:hAnsi="Verdana"/>
          <w:b/>
          <w:color w:val="FF6600"/>
          <w:sz w:val="28"/>
          <w:szCs w:val="28"/>
        </w:rPr>
        <w:t>台灣康氏宗親總會教育獎助學金</w:t>
      </w:r>
    </w:p>
    <w:p w:rsidR="007E421F" w:rsidRPr="007E421F" w:rsidRDefault="007E421F" w:rsidP="007E421F">
      <w:pPr>
        <w:pStyle w:val="a3"/>
        <w:numPr>
          <w:ilvl w:val="0"/>
          <w:numId w:val="2"/>
        </w:numPr>
        <w:spacing w:line="540" w:lineRule="exact"/>
        <w:ind w:leftChars="0" w:left="1174" w:hanging="601"/>
        <w:rPr>
          <w:rFonts w:hint="eastAsia"/>
        </w:rPr>
      </w:pPr>
      <w:r w:rsidRPr="007E421F">
        <w:rPr>
          <w:rFonts w:ascii="Verdana" w:hAnsi="Verdana"/>
          <w:b/>
          <w:color w:val="484848"/>
          <w:sz w:val="28"/>
          <w:szCs w:val="28"/>
        </w:rPr>
        <w:t>申請資格與條件</w:t>
      </w:r>
      <w:proofErr w:type="gramStart"/>
      <w:r w:rsidRPr="007E421F">
        <w:rPr>
          <w:rFonts w:ascii="Verdana" w:hAnsi="Verdana"/>
          <w:b/>
          <w:color w:val="484848"/>
          <w:sz w:val="28"/>
          <w:szCs w:val="28"/>
        </w:rPr>
        <w:t>︰</w:t>
      </w:r>
      <w:proofErr w:type="gramEnd"/>
      <w:r w:rsidRPr="007E421F">
        <w:rPr>
          <w:rFonts w:ascii="Verdana" w:hAnsi="Verdana"/>
          <w:b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(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一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優秀獎學金：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凡康氏宗親本人及其子女得申請之。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不限會員，但以會員為優先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r w:rsidRPr="007E421F">
        <w:rPr>
          <w:rFonts w:ascii="Verdana" w:hAnsi="Verdana"/>
          <w:color w:val="484848"/>
          <w:sz w:val="28"/>
          <w:szCs w:val="28"/>
        </w:rPr>
        <w:t>學年成績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含上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、下學期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達</w:t>
      </w:r>
      <w:r w:rsidRPr="007E421F">
        <w:rPr>
          <w:rFonts w:ascii="Verdana" w:hAnsi="Verdana"/>
          <w:color w:val="484848"/>
          <w:sz w:val="28"/>
          <w:szCs w:val="28"/>
        </w:rPr>
        <w:t>85</w:t>
      </w:r>
      <w:r w:rsidRPr="007E421F">
        <w:rPr>
          <w:rFonts w:ascii="Verdana" w:hAnsi="Verdana"/>
          <w:color w:val="484848"/>
          <w:sz w:val="28"/>
          <w:szCs w:val="28"/>
        </w:rPr>
        <w:t>分以上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甲等以上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且每科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領域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均及格，操行達甲等以上者。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大專、研究所無操行成績者得免送，惟應提出學校之相關規定或加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註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說明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br/>
        <w:t>3.</w:t>
      </w:r>
      <w:r w:rsidRPr="007E421F">
        <w:rPr>
          <w:rFonts w:ascii="Verdana" w:hAnsi="Verdana"/>
          <w:color w:val="484848"/>
          <w:sz w:val="28"/>
          <w:szCs w:val="28"/>
        </w:rPr>
        <w:t>優秀獎學金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各組若有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餘額，得錄取非康氏宗親，惟學年平均成績須達</w:t>
      </w:r>
      <w:r w:rsidRPr="007E421F">
        <w:rPr>
          <w:rFonts w:ascii="Verdana" w:hAnsi="Verdana"/>
          <w:color w:val="484848"/>
          <w:sz w:val="28"/>
          <w:szCs w:val="28"/>
        </w:rPr>
        <w:t>90</w:t>
      </w:r>
      <w:r w:rsidRPr="007E421F">
        <w:rPr>
          <w:rFonts w:ascii="Verdana" w:hAnsi="Verdana"/>
          <w:color w:val="484848"/>
          <w:sz w:val="28"/>
          <w:szCs w:val="28"/>
        </w:rPr>
        <w:t>分以上。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二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清寒獎助學金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凡康氏宗親本人及其子女得申請之。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不限會員，但以會員為優先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r w:rsidRPr="007E421F">
        <w:rPr>
          <w:rFonts w:ascii="Verdana" w:hAnsi="Verdana"/>
          <w:color w:val="484848"/>
          <w:sz w:val="28"/>
          <w:szCs w:val="28"/>
        </w:rPr>
        <w:t>持有戶籍地社會局核發之低收入戶或中低收入戶證明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卡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或家庭突遭變故，急需協助持有社會局證明者或村里長證明者。</w:t>
      </w:r>
      <w:r w:rsidRPr="007E421F">
        <w:rPr>
          <w:rFonts w:ascii="Verdana" w:hAnsi="Verdana"/>
          <w:color w:val="484848"/>
          <w:sz w:val="28"/>
          <w:szCs w:val="28"/>
        </w:rPr>
        <w:br/>
        <w:t>3.</w:t>
      </w:r>
      <w:r w:rsidRPr="007E421F">
        <w:rPr>
          <w:rFonts w:ascii="Verdana" w:hAnsi="Verdana"/>
          <w:color w:val="484848"/>
          <w:sz w:val="28"/>
          <w:szCs w:val="28"/>
        </w:rPr>
        <w:t>檢附學業及操行成績單。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三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特殊才藝傑出獎勵金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凡符合才藝傑出表現或特殊傑出成就之康氏宗親本人及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子女均得申請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之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不限會員，但以會員為優先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。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r w:rsidRPr="007E421F">
        <w:rPr>
          <w:rFonts w:ascii="Verdana" w:hAnsi="Verdana"/>
          <w:color w:val="484848"/>
          <w:sz w:val="28"/>
          <w:szCs w:val="28"/>
        </w:rPr>
        <w:t>檢附得獎或特殊傑出成就相關證明文件。</w:t>
      </w:r>
      <w:r w:rsidRPr="007E421F">
        <w:rPr>
          <w:rFonts w:ascii="Verdana" w:hAnsi="Verdana"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二、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本獎助學金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之種類、對象、名額及金額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︰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一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優秀獎學金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研究所組：</w:t>
      </w:r>
      <w:r w:rsidRPr="007E421F">
        <w:rPr>
          <w:rFonts w:ascii="Verdana" w:hAnsi="Verdana"/>
          <w:color w:val="484848"/>
          <w:sz w:val="28"/>
          <w:szCs w:val="28"/>
        </w:rPr>
        <w:br/>
        <w:t>(1)</w:t>
      </w:r>
      <w:r w:rsidRPr="007E421F">
        <w:rPr>
          <w:rFonts w:ascii="Verdana" w:hAnsi="Verdana"/>
          <w:color w:val="484848"/>
          <w:sz w:val="28"/>
          <w:szCs w:val="28"/>
        </w:rPr>
        <w:t>碩士生每學年</w:t>
      </w:r>
      <w:r w:rsidRPr="007E421F">
        <w:rPr>
          <w:rFonts w:ascii="Verdana" w:hAnsi="Verdana"/>
          <w:color w:val="484848"/>
          <w:sz w:val="28"/>
          <w:szCs w:val="28"/>
        </w:rPr>
        <w:t>5</w:t>
      </w:r>
      <w:r w:rsidRPr="007E421F">
        <w:rPr>
          <w:rFonts w:ascii="Verdana" w:hAnsi="Verdana"/>
          <w:color w:val="484848"/>
          <w:sz w:val="28"/>
          <w:szCs w:val="28"/>
        </w:rPr>
        <w:t>名，每名獎學金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萬</w:t>
      </w:r>
      <w:r w:rsidRPr="007E421F">
        <w:rPr>
          <w:rFonts w:ascii="Verdana" w:hAnsi="Verdana"/>
          <w:color w:val="484848"/>
          <w:sz w:val="28"/>
          <w:szCs w:val="28"/>
        </w:rPr>
        <w:t>5,000</w:t>
      </w:r>
      <w:r w:rsidRPr="007E421F">
        <w:rPr>
          <w:rFonts w:ascii="Verdana" w:hAnsi="Verdana"/>
          <w:color w:val="484848"/>
          <w:sz w:val="28"/>
          <w:szCs w:val="28"/>
        </w:rPr>
        <w:t>元，頒發獎狀乙幀。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(2)</w:t>
      </w:r>
      <w:r w:rsidRPr="007E421F">
        <w:rPr>
          <w:rFonts w:ascii="Verdana" w:hAnsi="Verdana"/>
          <w:color w:val="484848"/>
          <w:sz w:val="28"/>
          <w:szCs w:val="28"/>
        </w:rPr>
        <w:t>博士生每年</w:t>
      </w:r>
      <w:r w:rsidRPr="007E421F">
        <w:rPr>
          <w:rFonts w:ascii="Verdana" w:hAnsi="Verdana"/>
          <w:color w:val="484848"/>
          <w:sz w:val="28"/>
          <w:szCs w:val="28"/>
        </w:rPr>
        <w:t>3</w:t>
      </w:r>
      <w:r w:rsidRPr="007E421F">
        <w:rPr>
          <w:rFonts w:ascii="Verdana" w:hAnsi="Verdana"/>
          <w:color w:val="484848"/>
          <w:sz w:val="28"/>
          <w:szCs w:val="28"/>
        </w:rPr>
        <w:t>名，每名獎學金</w:t>
      </w:r>
      <w:r w:rsidRPr="007E421F">
        <w:rPr>
          <w:rFonts w:ascii="Verdana" w:hAnsi="Verdana"/>
          <w:color w:val="484848"/>
          <w:sz w:val="28"/>
          <w:szCs w:val="28"/>
        </w:rPr>
        <w:t>2</w:t>
      </w:r>
      <w:r w:rsidRPr="007E421F">
        <w:rPr>
          <w:rFonts w:ascii="Verdana" w:hAnsi="Verdana"/>
          <w:color w:val="484848"/>
          <w:sz w:val="28"/>
          <w:szCs w:val="28"/>
        </w:rPr>
        <w:t>萬元，頒發獎狀乙幀。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r w:rsidRPr="007E421F">
        <w:rPr>
          <w:rFonts w:ascii="Verdana" w:hAnsi="Verdana"/>
          <w:color w:val="484848"/>
          <w:sz w:val="28"/>
          <w:szCs w:val="28"/>
        </w:rPr>
        <w:t>大專組：每年</w:t>
      </w:r>
      <w:r w:rsidRPr="007E421F">
        <w:rPr>
          <w:rFonts w:ascii="Verdana" w:hAnsi="Verdana"/>
          <w:color w:val="484848"/>
          <w:sz w:val="28"/>
          <w:szCs w:val="28"/>
        </w:rPr>
        <w:t>10</w:t>
      </w:r>
      <w:r w:rsidRPr="007E421F">
        <w:rPr>
          <w:rFonts w:ascii="Verdana" w:hAnsi="Verdana"/>
          <w:color w:val="484848"/>
          <w:sz w:val="28"/>
          <w:szCs w:val="28"/>
        </w:rPr>
        <w:t>名，每名獎學金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萬元，頒發獎狀乙幀。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3.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高中職組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含五專前三年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：每年</w:t>
      </w:r>
      <w:r w:rsidRPr="007E421F">
        <w:rPr>
          <w:rFonts w:ascii="Verdana" w:hAnsi="Verdana"/>
          <w:color w:val="484848"/>
          <w:sz w:val="28"/>
          <w:szCs w:val="28"/>
        </w:rPr>
        <w:t>10</w:t>
      </w:r>
      <w:r w:rsidRPr="007E421F">
        <w:rPr>
          <w:rFonts w:ascii="Verdana" w:hAnsi="Verdana"/>
          <w:color w:val="484848"/>
          <w:sz w:val="28"/>
          <w:szCs w:val="28"/>
        </w:rPr>
        <w:t>名，每名獎學金</w:t>
      </w:r>
      <w:r w:rsidRPr="007E421F">
        <w:rPr>
          <w:rFonts w:ascii="Verdana" w:hAnsi="Verdana"/>
          <w:color w:val="484848"/>
          <w:sz w:val="28"/>
          <w:szCs w:val="28"/>
        </w:rPr>
        <w:t>8,000</w:t>
      </w:r>
      <w:r w:rsidRPr="007E421F">
        <w:rPr>
          <w:rFonts w:ascii="Verdana" w:hAnsi="Verdana"/>
          <w:color w:val="484848"/>
          <w:sz w:val="28"/>
          <w:szCs w:val="28"/>
        </w:rPr>
        <w:t>元，頒發獎狀乙幀。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 xml:space="preserve">4. </w:t>
      </w:r>
      <w:r w:rsidRPr="007E421F">
        <w:rPr>
          <w:rFonts w:ascii="Verdana" w:hAnsi="Verdana"/>
          <w:color w:val="484848"/>
          <w:sz w:val="28"/>
          <w:szCs w:val="28"/>
        </w:rPr>
        <w:t>國中組：每年</w:t>
      </w:r>
      <w:r w:rsidRPr="007E421F">
        <w:rPr>
          <w:rFonts w:ascii="Verdana" w:hAnsi="Verdana"/>
          <w:color w:val="484848"/>
          <w:sz w:val="28"/>
          <w:szCs w:val="28"/>
        </w:rPr>
        <w:t>5</w:t>
      </w:r>
      <w:r w:rsidRPr="007E421F">
        <w:rPr>
          <w:rFonts w:ascii="Verdana" w:hAnsi="Verdana"/>
          <w:color w:val="484848"/>
          <w:sz w:val="28"/>
          <w:szCs w:val="28"/>
        </w:rPr>
        <w:t>名，每名獎學金</w:t>
      </w:r>
      <w:r w:rsidRPr="007E421F">
        <w:rPr>
          <w:rFonts w:ascii="Verdana" w:hAnsi="Verdana"/>
          <w:color w:val="484848"/>
          <w:sz w:val="28"/>
          <w:szCs w:val="28"/>
        </w:rPr>
        <w:t>5,000</w:t>
      </w:r>
      <w:r w:rsidRPr="007E421F">
        <w:rPr>
          <w:rFonts w:ascii="Verdana" w:hAnsi="Verdana"/>
          <w:color w:val="484848"/>
          <w:sz w:val="28"/>
          <w:szCs w:val="28"/>
        </w:rPr>
        <w:t>元，頒發獎狀乙幀。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二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清寒獎助學金</w:t>
      </w:r>
      <w:r w:rsidRPr="007E421F">
        <w:rPr>
          <w:rFonts w:ascii="Verdana" w:hAnsi="Verdana"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lastRenderedPageBreak/>
        <w:t>各級學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挍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在籍學生，領有戶籍地社會局清寒證明或區公所清寒證明者，或家庭突遭變故，致生活及學費發生困難者，得申請清寒獎助學金：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大專組：每年</w:t>
      </w:r>
      <w:r w:rsidRPr="007E421F">
        <w:rPr>
          <w:rFonts w:ascii="Verdana" w:hAnsi="Verdana"/>
          <w:color w:val="484848"/>
          <w:sz w:val="28"/>
          <w:szCs w:val="28"/>
        </w:rPr>
        <w:t>15</w:t>
      </w:r>
      <w:r w:rsidRPr="007E421F">
        <w:rPr>
          <w:rFonts w:ascii="Verdana" w:hAnsi="Verdana"/>
          <w:color w:val="484848"/>
          <w:sz w:val="28"/>
          <w:szCs w:val="28"/>
        </w:rPr>
        <w:t>名，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每名獎助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萬元。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高中職組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：每年</w:t>
      </w:r>
      <w:r w:rsidRPr="007E421F">
        <w:rPr>
          <w:rFonts w:ascii="Verdana" w:hAnsi="Verdana"/>
          <w:color w:val="484848"/>
          <w:sz w:val="28"/>
          <w:szCs w:val="28"/>
        </w:rPr>
        <w:t>15</w:t>
      </w:r>
      <w:r w:rsidRPr="007E421F">
        <w:rPr>
          <w:rFonts w:ascii="Verdana" w:hAnsi="Verdana"/>
          <w:color w:val="484848"/>
          <w:sz w:val="28"/>
          <w:szCs w:val="28"/>
        </w:rPr>
        <w:t>名，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每名獎助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8,000</w:t>
      </w:r>
      <w:r w:rsidRPr="007E421F">
        <w:rPr>
          <w:rFonts w:ascii="Verdana" w:hAnsi="Verdana"/>
          <w:color w:val="484848"/>
          <w:sz w:val="28"/>
          <w:szCs w:val="28"/>
        </w:rPr>
        <w:t>元。</w:t>
      </w:r>
      <w:r w:rsidRPr="007E421F">
        <w:rPr>
          <w:rFonts w:ascii="Verdana" w:hAnsi="Verdana"/>
          <w:color w:val="484848"/>
          <w:sz w:val="28"/>
          <w:szCs w:val="28"/>
        </w:rPr>
        <w:br/>
        <w:t>3.</w:t>
      </w:r>
      <w:r w:rsidRPr="007E421F">
        <w:rPr>
          <w:rFonts w:ascii="Verdana" w:hAnsi="Verdana"/>
          <w:color w:val="484848"/>
          <w:sz w:val="28"/>
          <w:szCs w:val="28"/>
        </w:rPr>
        <w:t>國中組：每年</w:t>
      </w:r>
      <w:r w:rsidRPr="007E421F">
        <w:rPr>
          <w:rFonts w:ascii="Verdana" w:hAnsi="Verdana"/>
          <w:color w:val="484848"/>
          <w:sz w:val="28"/>
          <w:szCs w:val="28"/>
        </w:rPr>
        <w:t>15</w:t>
      </w:r>
      <w:r w:rsidRPr="007E421F">
        <w:rPr>
          <w:rFonts w:ascii="Verdana" w:hAnsi="Verdana"/>
          <w:color w:val="484848"/>
          <w:sz w:val="28"/>
          <w:szCs w:val="28"/>
        </w:rPr>
        <w:t>名，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每名獎助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5,000</w:t>
      </w:r>
      <w:r w:rsidRPr="007E421F">
        <w:rPr>
          <w:rFonts w:ascii="Verdana" w:hAnsi="Verdana"/>
          <w:color w:val="484848"/>
          <w:sz w:val="28"/>
          <w:szCs w:val="28"/>
        </w:rPr>
        <w:t>元。</w:t>
      </w:r>
      <w:r w:rsidRPr="007E421F">
        <w:rPr>
          <w:rFonts w:ascii="Verdana" w:hAnsi="Verdana"/>
          <w:color w:val="484848"/>
          <w:sz w:val="28"/>
          <w:szCs w:val="28"/>
        </w:rPr>
        <w:br/>
        <w:t>4.</w:t>
      </w:r>
      <w:r w:rsidRPr="007E421F">
        <w:rPr>
          <w:rFonts w:ascii="Verdana" w:hAnsi="Verdana"/>
          <w:color w:val="484848"/>
          <w:sz w:val="28"/>
          <w:szCs w:val="28"/>
        </w:rPr>
        <w:t>國小組：每年</w:t>
      </w:r>
      <w:r w:rsidRPr="007E421F">
        <w:rPr>
          <w:rFonts w:ascii="Verdana" w:hAnsi="Verdana"/>
          <w:color w:val="484848"/>
          <w:sz w:val="28"/>
          <w:szCs w:val="28"/>
        </w:rPr>
        <w:t>15</w:t>
      </w:r>
      <w:r w:rsidRPr="007E421F">
        <w:rPr>
          <w:rFonts w:ascii="Verdana" w:hAnsi="Verdana"/>
          <w:color w:val="484848"/>
          <w:sz w:val="28"/>
          <w:szCs w:val="28"/>
        </w:rPr>
        <w:t>名，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每名獎助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5,000</w:t>
      </w:r>
      <w:r w:rsidRPr="007E421F">
        <w:rPr>
          <w:rFonts w:ascii="Verdana" w:hAnsi="Verdana"/>
          <w:color w:val="484848"/>
          <w:sz w:val="28"/>
          <w:szCs w:val="28"/>
        </w:rPr>
        <w:t>元。</w:t>
      </w:r>
      <w:r w:rsidRPr="007E421F">
        <w:rPr>
          <w:rFonts w:ascii="Verdana" w:hAnsi="Verdana"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以上清寒學生如情況特殊，確急需協助者，經實際審查後得斟酌情形調整之。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三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特殊才藝傑出獎勵金</w:t>
      </w:r>
      <w:r w:rsidRPr="007E421F">
        <w:rPr>
          <w:rFonts w:ascii="Verdana" w:hAnsi="Verdana"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特殊才藝、技能、體育等有特殊傑出表現者，或其他有特別義舉可風，或突破困境，奮發向上，而有特殊成就，足堪康氏楷模者，得申請特殊才藝傑出或特殊傑出成就獎勵金。</w:t>
      </w:r>
      <w:r w:rsidRPr="007E421F">
        <w:rPr>
          <w:rFonts w:ascii="Verdana" w:hAnsi="Verdana"/>
          <w:color w:val="484848"/>
          <w:sz w:val="28"/>
          <w:szCs w:val="28"/>
        </w:rPr>
        <w:br/>
        <w:t>1.</w:t>
      </w:r>
      <w:r w:rsidRPr="007E421F">
        <w:rPr>
          <w:rFonts w:ascii="Verdana" w:hAnsi="Verdana"/>
          <w:color w:val="484848"/>
          <w:sz w:val="28"/>
          <w:szCs w:val="28"/>
        </w:rPr>
        <w:t>國際性正式比賽：金牌獎</w:t>
      </w:r>
      <w:r w:rsidRPr="007E421F">
        <w:rPr>
          <w:rFonts w:ascii="Verdana" w:hAnsi="Verdana"/>
          <w:color w:val="484848"/>
          <w:sz w:val="28"/>
          <w:szCs w:val="28"/>
        </w:rPr>
        <w:t>3</w:t>
      </w:r>
      <w:r w:rsidRPr="007E421F">
        <w:rPr>
          <w:rFonts w:ascii="Verdana" w:hAnsi="Verdana"/>
          <w:color w:val="484848"/>
          <w:sz w:val="28"/>
          <w:szCs w:val="28"/>
        </w:rPr>
        <w:t>萬元、銀牌獎</w:t>
      </w:r>
      <w:r w:rsidRPr="007E421F">
        <w:rPr>
          <w:rFonts w:ascii="Verdana" w:hAnsi="Verdana"/>
          <w:color w:val="484848"/>
          <w:sz w:val="28"/>
          <w:szCs w:val="28"/>
        </w:rPr>
        <w:t>2</w:t>
      </w:r>
      <w:r w:rsidRPr="007E421F">
        <w:rPr>
          <w:rFonts w:ascii="Verdana" w:hAnsi="Verdana"/>
          <w:color w:val="484848"/>
          <w:sz w:val="28"/>
          <w:szCs w:val="28"/>
        </w:rPr>
        <w:t>萬元、銅牌獎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萬元，並各頒獎狀乙幀。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2.</w:t>
      </w:r>
      <w:r w:rsidRPr="007E421F">
        <w:rPr>
          <w:rFonts w:ascii="Verdana" w:hAnsi="Verdana"/>
          <w:color w:val="484848"/>
          <w:sz w:val="28"/>
          <w:szCs w:val="28"/>
        </w:rPr>
        <w:t>政府機關主辦之全國性比賽：第一名（特優）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萬元、第二名（優等）</w:t>
      </w:r>
      <w:r w:rsidRPr="007E421F">
        <w:rPr>
          <w:rFonts w:ascii="Verdana" w:hAnsi="Verdana"/>
          <w:color w:val="484848"/>
          <w:sz w:val="28"/>
          <w:szCs w:val="28"/>
        </w:rPr>
        <w:t>8,000</w:t>
      </w:r>
      <w:r w:rsidRPr="007E421F">
        <w:rPr>
          <w:rFonts w:ascii="Verdana" w:hAnsi="Verdana"/>
          <w:color w:val="484848"/>
          <w:sz w:val="28"/>
          <w:szCs w:val="28"/>
        </w:rPr>
        <w:t>元、第三名</w:t>
      </w:r>
      <w:r w:rsidRPr="007E421F">
        <w:rPr>
          <w:rFonts w:ascii="Verdana" w:hAnsi="Verdana"/>
          <w:color w:val="484848"/>
          <w:sz w:val="28"/>
          <w:szCs w:val="28"/>
        </w:rPr>
        <w:t>5,000</w:t>
      </w:r>
      <w:r w:rsidRPr="007E421F">
        <w:rPr>
          <w:rFonts w:ascii="Verdana" w:hAnsi="Verdana"/>
          <w:color w:val="484848"/>
          <w:sz w:val="28"/>
          <w:szCs w:val="28"/>
        </w:rPr>
        <w:t>元，並各頒獎狀乙幀。</w:t>
      </w:r>
      <w:r w:rsidRPr="007E421F">
        <w:rPr>
          <w:rFonts w:ascii="Verdana" w:hAnsi="Verdana"/>
          <w:color w:val="484848"/>
          <w:sz w:val="28"/>
          <w:szCs w:val="28"/>
        </w:rPr>
        <w:br/>
        <w:t>3.</w:t>
      </w:r>
      <w:r w:rsidRPr="007E421F">
        <w:rPr>
          <w:rFonts w:ascii="Verdana" w:hAnsi="Verdana"/>
          <w:color w:val="484848"/>
          <w:sz w:val="28"/>
          <w:szCs w:val="28"/>
        </w:rPr>
        <w:t>前二項比賽，若屬全國協會主辦或團體成績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不含雙人性質比賽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，則獎金折半。</w:t>
      </w:r>
      <w:r w:rsidRPr="007E421F">
        <w:rPr>
          <w:rFonts w:ascii="Verdana" w:hAnsi="Verdana"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以上比賽項目性質相同者，以擇一項最優項目獎勵之。</w:t>
      </w:r>
    </w:p>
    <w:p w:rsidR="007E421F" w:rsidRPr="007E421F" w:rsidRDefault="007E421F" w:rsidP="007E421F">
      <w:pPr>
        <w:pStyle w:val="a3"/>
        <w:numPr>
          <w:ilvl w:val="0"/>
          <w:numId w:val="2"/>
        </w:numPr>
        <w:spacing w:line="540" w:lineRule="exact"/>
        <w:ind w:leftChars="0" w:left="1174" w:hanging="601"/>
        <w:rPr>
          <w:rFonts w:hint="eastAsia"/>
        </w:rPr>
      </w:pPr>
      <w:r w:rsidRPr="007E421F">
        <w:rPr>
          <w:rFonts w:ascii="Verdana" w:hAnsi="Verdana" w:hint="eastAsia"/>
          <w:b/>
          <w:color w:val="484848"/>
          <w:sz w:val="28"/>
          <w:szCs w:val="28"/>
        </w:rPr>
        <w:t xml:space="preserve"> </w:t>
      </w:r>
      <w:r w:rsidRPr="007E421F">
        <w:rPr>
          <w:rFonts w:ascii="Verdana" w:hAnsi="Verdana"/>
          <w:b/>
          <w:color w:val="484848"/>
          <w:sz w:val="28"/>
          <w:szCs w:val="28"/>
        </w:rPr>
        <w:t> </w:t>
      </w:r>
      <w:r w:rsidRPr="007E421F">
        <w:rPr>
          <w:rFonts w:ascii="Verdana" w:hAnsi="Verdana"/>
          <w:b/>
          <w:color w:val="484848"/>
          <w:sz w:val="28"/>
          <w:szCs w:val="28"/>
        </w:rPr>
        <w:t>申請日期及手續</w:t>
      </w:r>
      <w:proofErr w:type="gramStart"/>
      <w:r w:rsidRPr="007E421F">
        <w:rPr>
          <w:rFonts w:ascii="Verdana" w:hAnsi="Verdana"/>
          <w:b/>
          <w:color w:val="484848"/>
          <w:sz w:val="28"/>
          <w:szCs w:val="28"/>
        </w:rPr>
        <w:t>︰</w:t>
      </w:r>
      <w:proofErr w:type="gramEnd"/>
      <w:r w:rsidRPr="007E421F">
        <w:rPr>
          <w:rFonts w:ascii="Verdana" w:hAnsi="Verdana"/>
          <w:b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一、每年自</w:t>
      </w:r>
      <w:r w:rsidRPr="007E421F">
        <w:rPr>
          <w:rFonts w:ascii="Verdana" w:hAnsi="Verdana"/>
          <w:color w:val="484848"/>
          <w:sz w:val="28"/>
          <w:szCs w:val="28"/>
        </w:rPr>
        <w:t>10</w:t>
      </w:r>
      <w:r w:rsidRPr="007E421F">
        <w:rPr>
          <w:rFonts w:ascii="Verdana" w:hAnsi="Verdana"/>
          <w:color w:val="484848"/>
          <w:sz w:val="28"/>
          <w:szCs w:val="28"/>
        </w:rPr>
        <w:t>月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日起至</w:t>
      </w:r>
      <w:r w:rsidRPr="007E421F">
        <w:rPr>
          <w:rFonts w:ascii="Verdana" w:hAnsi="Verdana"/>
          <w:color w:val="484848"/>
          <w:sz w:val="28"/>
          <w:szCs w:val="28"/>
        </w:rPr>
        <w:t>10</w:t>
      </w:r>
      <w:r w:rsidRPr="007E421F">
        <w:rPr>
          <w:rFonts w:ascii="Verdana" w:hAnsi="Verdana"/>
          <w:color w:val="484848"/>
          <w:sz w:val="28"/>
          <w:szCs w:val="28"/>
        </w:rPr>
        <w:t>月</w:t>
      </w:r>
      <w:r w:rsidRPr="007E421F">
        <w:rPr>
          <w:rFonts w:ascii="Verdana" w:hAnsi="Verdana"/>
          <w:color w:val="484848"/>
          <w:sz w:val="28"/>
          <w:szCs w:val="28"/>
        </w:rPr>
        <w:t>31</w:t>
      </w:r>
      <w:r w:rsidRPr="007E421F">
        <w:rPr>
          <w:rFonts w:ascii="Verdana" w:hAnsi="Verdana"/>
          <w:color w:val="484848"/>
          <w:sz w:val="28"/>
          <w:szCs w:val="28"/>
        </w:rPr>
        <w:t>日止向台灣康氏宗親總會申請，逾期不予受理。</w:t>
      </w:r>
    </w:p>
    <w:p w:rsidR="007E421F" w:rsidRDefault="007E421F" w:rsidP="007E421F">
      <w:pPr>
        <w:pStyle w:val="a3"/>
        <w:numPr>
          <w:ilvl w:val="0"/>
          <w:numId w:val="2"/>
        </w:numPr>
        <w:spacing w:line="540" w:lineRule="exact"/>
        <w:ind w:leftChars="0" w:left="1174" w:hanging="601"/>
      </w:pPr>
      <w:r w:rsidRPr="007E421F">
        <w:rPr>
          <w:rFonts w:ascii="Verdana" w:hAnsi="Verdana"/>
          <w:b/>
          <w:color w:val="484848"/>
          <w:sz w:val="28"/>
          <w:szCs w:val="28"/>
        </w:rPr>
        <w:t>各項獎助學金檢附文件︰</w:t>
      </w:r>
      <w:r w:rsidRPr="007E421F">
        <w:rPr>
          <w:rFonts w:ascii="Verdana" w:hAnsi="Verdana"/>
          <w:b/>
          <w:color w:val="484848"/>
          <w:sz w:val="28"/>
          <w:szCs w:val="28"/>
        </w:rPr>
        <w:br/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一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獎助學金申請書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線上填寫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二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全戶戶籍謄本或戶口名簿影本。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三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最近一學年度成績單及操行證明文件。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四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自傳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份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線上填寫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五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生活照</w:t>
      </w:r>
      <w:r w:rsidRPr="007E421F">
        <w:rPr>
          <w:rFonts w:ascii="Verdana" w:hAnsi="Verdana"/>
          <w:color w:val="484848"/>
          <w:sz w:val="28"/>
          <w:szCs w:val="28"/>
        </w:rPr>
        <w:t>1</w:t>
      </w:r>
      <w:r w:rsidRPr="007E421F">
        <w:rPr>
          <w:rFonts w:ascii="Verdana" w:hAnsi="Verdana"/>
          <w:color w:val="484848"/>
          <w:sz w:val="28"/>
          <w:szCs w:val="28"/>
        </w:rPr>
        <w:t>張</w:t>
      </w:r>
      <w:r w:rsidRPr="007E421F">
        <w:rPr>
          <w:rFonts w:ascii="Verdana" w:hAnsi="Verdana"/>
          <w:color w:val="484848"/>
          <w:sz w:val="28"/>
          <w:szCs w:val="28"/>
        </w:rPr>
        <w:t>(</w:t>
      </w:r>
      <w:r w:rsidRPr="007E421F">
        <w:rPr>
          <w:rFonts w:ascii="Verdana" w:hAnsi="Verdana"/>
          <w:color w:val="484848"/>
          <w:sz w:val="28"/>
          <w:szCs w:val="28"/>
        </w:rPr>
        <w:t>需臉部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清晰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六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申請清寒獎助金者</w:t>
      </w:r>
      <w:proofErr w:type="gramStart"/>
      <w:r w:rsidRPr="007E421F">
        <w:rPr>
          <w:rFonts w:ascii="Verdana" w:hAnsi="Verdana"/>
          <w:color w:val="484848"/>
          <w:sz w:val="28"/>
          <w:szCs w:val="28"/>
        </w:rPr>
        <w:t>需附清寒</w:t>
      </w:r>
      <w:proofErr w:type="gramEnd"/>
      <w:r w:rsidRPr="007E421F">
        <w:rPr>
          <w:rFonts w:ascii="Verdana" w:hAnsi="Verdana"/>
          <w:color w:val="484848"/>
          <w:sz w:val="28"/>
          <w:szCs w:val="28"/>
        </w:rPr>
        <w:t>相關證明文件。</w:t>
      </w:r>
      <w:r w:rsidRPr="007E421F">
        <w:rPr>
          <w:rFonts w:ascii="Verdana" w:hAnsi="Verdana"/>
          <w:color w:val="484848"/>
          <w:sz w:val="28"/>
          <w:szCs w:val="28"/>
        </w:rPr>
        <w:br/>
        <w:t>(</w:t>
      </w:r>
      <w:r w:rsidRPr="007E421F">
        <w:rPr>
          <w:rFonts w:ascii="Verdana" w:hAnsi="Verdana"/>
          <w:color w:val="484848"/>
          <w:sz w:val="28"/>
          <w:szCs w:val="28"/>
        </w:rPr>
        <w:t>七</w:t>
      </w:r>
      <w:r w:rsidRPr="007E421F">
        <w:rPr>
          <w:rFonts w:ascii="Verdana" w:hAnsi="Verdana"/>
          <w:color w:val="484848"/>
          <w:sz w:val="28"/>
          <w:szCs w:val="28"/>
        </w:rPr>
        <w:t>)</w:t>
      </w:r>
      <w:r w:rsidRPr="007E421F">
        <w:rPr>
          <w:rFonts w:ascii="Verdana" w:hAnsi="Verdana"/>
          <w:color w:val="484848"/>
          <w:sz w:val="28"/>
          <w:szCs w:val="28"/>
        </w:rPr>
        <w:t>特殊才藝或成就獎證明文件。</w:t>
      </w:r>
      <w:r w:rsidRPr="007E421F">
        <w:rPr>
          <w:rFonts w:ascii="Verdana" w:hAnsi="Verdana"/>
          <w:color w:val="484848"/>
          <w:sz w:val="28"/>
          <w:szCs w:val="28"/>
        </w:rPr>
        <w:t> </w:t>
      </w:r>
    </w:p>
    <w:sectPr w:rsidR="007E421F" w:rsidSect="007E421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498"/>
    <w:multiLevelType w:val="hybridMultilevel"/>
    <w:tmpl w:val="57F257BE"/>
    <w:lvl w:ilvl="0" w:tplc="05526266">
      <w:start w:val="1"/>
      <w:numFmt w:val="taiwaneseCountingThousand"/>
      <w:lvlText w:val="%1、"/>
      <w:lvlJc w:val="left"/>
      <w:pPr>
        <w:ind w:left="1170" w:hanging="600"/>
      </w:pPr>
      <w:rPr>
        <w:rFonts w:ascii="Verdana" w:hAnsi="Verdana" w:hint="default"/>
        <w:b/>
        <w:color w:val="484848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52F0164A"/>
    <w:multiLevelType w:val="hybridMultilevel"/>
    <w:tmpl w:val="07383DF2"/>
    <w:lvl w:ilvl="0" w:tplc="AE5A433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21F"/>
    <w:rsid w:val="007E421F"/>
    <w:rsid w:val="00E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2017-09-18T08:08:00Z</dcterms:created>
  <dcterms:modified xsi:type="dcterms:W3CDTF">2017-09-18T08:12:00Z</dcterms:modified>
</cp:coreProperties>
</file>