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41B9" w:rsidP="00D841B9">
      <w:pPr>
        <w:jc w:val="center"/>
        <w:rPr>
          <w:rFonts w:ascii="細明體" w:eastAsia="細明體" w:hAnsi="細明體" w:hint="eastAsia"/>
          <w:b/>
          <w:spacing w:val="20"/>
          <w:sz w:val="28"/>
          <w:szCs w:val="28"/>
        </w:rPr>
      </w:pPr>
      <w:r w:rsidRPr="00D841B9">
        <w:rPr>
          <w:rFonts w:ascii="細明體" w:eastAsia="細明體" w:hAnsi="細明體" w:cs="Times New Roman"/>
          <w:b/>
          <w:spacing w:val="20"/>
          <w:sz w:val="28"/>
          <w:szCs w:val="28"/>
        </w:rPr>
        <w:t>第</w:t>
      </w:r>
      <w:r w:rsidRPr="00D841B9">
        <w:rPr>
          <w:rFonts w:ascii="細明體" w:eastAsia="細明體" w:hAnsi="細明體" w:cs="Times New Roman" w:hint="eastAsia"/>
          <w:b/>
          <w:spacing w:val="20"/>
          <w:sz w:val="28"/>
          <w:szCs w:val="28"/>
        </w:rPr>
        <w:t>十二</w:t>
      </w:r>
      <w:r w:rsidRPr="00D841B9">
        <w:rPr>
          <w:rFonts w:ascii="細明體" w:eastAsia="細明體" w:hAnsi="細明體" w:cs="Times New Roman"/>
          <w:b/>
          <w:spacing w:val="20"/>
          <w:sz w:val="28"/>
          <w:szCs w:val="28"/>
        </w:rPr>
        <w:t>屆聯合盃全國作文大賽（</w:t>
      </w:r>
      <w:r w:rsidRPr="00D841B9">
        <w:rPr>
          <w:rFonts w:ascii="細明體" w:eastAsia="細明體" w:hAnsi="細明體" w:cs="Times New Roman" w:hint="eastAsia"/>
          <w:b/>
          <w:spacing w:val="20"/>
          <w:sz w:val="28"/>
          <w:szCs w:val="28"/>
        </w:rPr>
        <w:t>花蓮區初賽）</w:t>
      </w:r>
      <w:r w:rsidRPr="00D841B9">
        <w:rPr>
          <w:rFonts w:ascii="細明體" w:eastAsia="細明體" w:hAnsi="細明體" w:hint="eastAsia"/>
          <w:b/>
          <w:spacing w:val="20"/>
          <w:sz w:val="28"/>
          <w:szCs w:val="28"/>
        </w:rPr>
        <w:t>北昌國小報名表</w:t>
      </w:r>
    </w:p>
    <w:p w:rsidR="00D841B9" w:rsidRPr="00A53524" w:rsidRDefault="00D841B9" w:rsidP="00A53524">
      <w:pPr>
        <w:spacing w:line="360" w:lineRule="auto"/>
        <w:ind w:left="1680" w:hangingChars="700" w:hanging="1680"/>
        <w:rPr>
          <w:rFonts w:ascii="細明體" w:eastAsia="細明體" w:hAnsi="細明體" w:cs="Times New Roman" w:hint="eastAsia"/>
          <w:szCs w:val="24"/>
        </w:rPr>
      </w:pPr>
      <w:r w:rsidRPr="00A53524">
        <w:rPr>
          <w:rFonts w:ascii="新細明體" w:eastAsia="新細明體" w:hAnsi="新細明體" w:cs="Times New Roman" w:hint="eastAsia"/>
          <w:szCs w:val="24"/>
        </w:rPr>
        <w:t>一、活動</w:t>
      </w:r>
      <w:r w:rsidRPr="00A53524">
        <w:rPr>
          <w:rFonts w:ascii="新細明體" w:eastAsia="新細明體" w:hAnsi="新細明體" w:cs="Times New Roman"/>
          <w:szCs w:val="24"/>
        </w:rPr>
        <w:t>宗旨</w:t>
      </w:r>
      <w:r w:rsidRPr="00A53524">
        <w:rPr>
          <w:rFonts w:ascii="新細明體" w:eastAsia="新細明體" w:hAnsi="新細明體" w:cs="Times New Roman" w:hint="eastAsia"/>
          <w:szCs w:val="24"/>
        </w:rPr>
        <w:t>：</w:t>
      </w:r>
      <w:r w:rsidRPr="00A53524">
        <w:rPr>
          <w:rFonts w:ascii="Calibri" w:eastAsia="新細明體" w:hAnsi="Calibri" w:cs="Times New Roman" w:hint="eastAsia"/>
          <w:bCs/>
          <w:szCs w:val="24"/>
        </w:rPr>
        <w:t>教育部九十五年公告中學學生</w:t>
      </w:r>
      <w:r w:rsidRPr="00A53524">
        <w:rPr>
          <w:rFonts w:ascii="Calibri" w:eastAsia="新細明體" w:hAnsi="Calibri" w:cs="Times New Roman" w:hint="eastAsia"/>
          <w:szCs w:val="24"/>
        </w:rPr>
        <w:t>基本學力測驗加考寫作，</w:t>
      </w:r>
      <w:r w:rsidRPr="00A53524">
        <w:rPr>
          <w:rFonts w:ascii="Verdana" w:eastAsia="新細明體" w:hAnsi="Verdana" w:cs="Times New Roman"/>
          <w:szCs w:val="24"/>
        </w:rPr>
        <w:t>寫作是培養思考力的關鍵，</w:t>
      </w:r>
      <w:r w:rsidRPr="00A53524">
        <w:rPr>
          <w:rFonts w:ascii="新細明體" w:eastAsia="新細明體" w:hAnsi="新細明體" w:cs="Times New Roman" w:hint="eastAsia"/>
          <w:szCs w:val="24"/>
        </w:rPr>
        <w:t>聯合報系長期關注教育議題，積極推動「校園中文深耕」計畫，</w:t>
      </w:r>
      <w:r w:rsidRPr="00A53524">
        <w:rPr>
          <w:rFonts w:ascii="Calibri" w:eastAsia="新細明體" w:hAnsi="Calibri" w:cs="Times New Roman" w:hint="eastAsia"/>
          <w:szCs w:val="24"/>
        </w:rPr>
        <w:t>聯合報舉辦</w:t>
      </w:r>
      <w:r w:rsidRPr="00A53524">
        <w:rPr>
          <w:rFonts w:ascii="新細明體" w:eastAsia="新細明體" w:hAnsi="新細明體" w:cs="Times New Roman" w:hint="eastAsia"/>
          <w:szCs w:val="24"/>
        </w:rPr>
        <w:t>全國性作文</w:t>
      </w:r>
      <w:r w:rsidRPr="00A53524">
        <w:rPr>
          <w:rFonts w:ascii="Calibri" w:eastAsia="新細明體" w:hAnsi="Calibri" w:cs="Times New Roman" w:hint="eastAsia"/>
          <w:szCs w:val="24"/>
        </w:rPr>
        <w:t>大賽，希望藉此</w:t>
      </w:r>
      <w:r w:rsidRPr="00A53524">
        <w:rPr>
          <w:rFonts w:ascii="Calibri" w:eastAsia="新細明體" w:hAnsi="Calibri" w:cs="Times New Roman"/>
          <w:szCs w:val="24"/>
        </w:rPr>
        <w:t>凝聚政府教育單位、</w:t>
      </w:r>
      <w:r w:rsidRPr="00A53524">
        <w:rPr>
          <w:rFonts w:ascii="Calibri" w:eastAsia="新細明體" w:hAnsi="Calibri" w:cs="Times New Roman" w:hint="eastAsia"/>
          <w:szCs w:val="24"/>
        </w:rPr>
        <w:t>學校及</w:t>
      </w:r>
      <w:r w:rsidRPr="00A53524">
        <w:rPr>
          <w:rFonts w:ascii="Calibri" w:eastAsia="新細明體" w:hAnsi="Calibri" w:cs="Times New Roman"/>
          <w:szCs w:val="24"/>
        </w:rPr>
        <w:t>家長</w:t>
      </w:r>
      <w:r w:rsidRPr="00A53524">
        <w:rPr>
          <w:rFonts w:ascii="Calibri" w:eastAsia="新細明體" w:hAnsi="Calibri" w:cs="Times New Roman" w:hint="eastAsia"/>
          <w:szCs w:val="24"/>
        </w:rPr>
        <w:t>之關心與</w:t>
      </w:r>
      <w:r w:rsidRPr="00A53524">
        <w:rPr>
          <w:rFonts w:ascii="Calibri" w:eastAsia="新細明體" w:hAnsi="Calibri" w:cs="Times New Roman"/>
          <w:szCs w:val="24"/>
        </w:rPr>
        <w:t>共識，提昇</w:t>
      </w:r>
      <w:r w:rsidRPr="00A53524">
        <w:rPr>
          <w:rFonts w:ascii="Calibri" w:eastAsia="新細明體" w:hAnsi="Calibri" w:cs="Times New Roman" w:hint="eastAsia"/>
          <w:szCs w:val="24"/>
        </w:rPr>
        <w:t>同</w:t>
      </w:r>
      <w:r w:rsidRPr="00A53524">
        <w:rPr>
          <w:rFonts w:ascii="Calibri" w:eastAsia="新細明體" w:hAnsi="Calibri" w:cs="Times New Roman"/>
          <w:szCs w:val="24"/>
        </w:rPr>
        <w:t>學們</w:t>
      </w:r>
      <w:r w:rsidRPr="00A53524">
        <w:rPr>
          <w:rFonts w:ascii="Calibri" w:eastAsia="新細明體" w:hAnsi="Calibri" w:cs="Times New Roman" w:hint="eastAsia"/>
          <w:szCs w:val="24"/>
        </w:rPr>
        <w:t>對</w:t>
      </w:r>
      <w:r w:rsidRPr="00A53524">
        <w:rPr>
          <w:rFonts w:ascii="Calibri" w:eastAsia="新細明體" w:hAnsi="Calibri" w:cs="Times New Roman"/>
          <w:szCs w:val="24"/>
        </w:rPr>
        <w:t>寫作</w:t>
      </w:r>
      <w:r w:rsidRPr="00A53524">
        <w:rPr>
          <w:rFonts w:ascii="Calibri" w:eastAsia="新細明體" w:hAnsi="Calibri" w:cs="Times New Roman" w:hint="eastAsia"/>
          <w:szCs w:val="24"/>
        </w:rPr>
        <w:t>的</w:t>
      </w:r>
      <w:r w:rsidRPr="00A53524">
        <w:rPr>
          <w:rFonts w:ascii="Calibri" w:eastAsia="新細明體" w:hAnsi="Calibri" w:cs="Times New Roman"/>
          <w:szCs w:val="24"/>
        </w:rPr>
        <w:t>興趣</w:t>
      </w:r>
      <w:r w:rsidRPr="00A53524">
        <w:rPr>
          <w:rFonts w:ascii="Calibri" w:eastAsia="新細明體" w:hAnsi="Calibri" w:cs="Times New Roman" w:hint="eastAsia"/>
          <w:szCs w:val="24"/>
        </w:rPr>
        <w:t>，加強</w:t>
      </w:r>
      <w:r w:rsidRPr="00A53524">
        <w:rPr>
          <w:rFonts w:ascii="細明體" w:eastAsia="細明體" w:hAnsi="細明體" w:cs="Times New Roman"/>
          <w:szCs w:val="24"/>
        </w:rPr>
        <w:t>推廣國語文教</w:t>
      </w:r>
      <w:r w:rsidRPr="00A53524">
        <w:rPr>
          <w:rFonts w:ascii="細明體" w:eastAsia="細明體" w:hAnsi="細明體" w:cs="Times New Roman" w:hint="eastAsia"/>
          <w:szCs w:val="24"/>
        </w:rPr>
        <w:t>育</w:t>
      </w:r>
      <w:r w:rsidRPr="00A53524">
        <w:rPr>
          <w:rFonts w:ascii="新細明體" w:eastAsia="新細明體" w:hAnsi="新細明體" w:cs="Times New Roman"/>
          <w:bCs/>
          <w:spacing w:val="20"/>
          <w:szCs w:val="24"/>
        </w:rPr>
        <w:t>能力。</w:t>
      </w:r>
    </w:p>
    <w:p w:rsidR="00D841B9" w:rsidRPr="00A53524" w:rsidRDefault="00D841B9" w:rsidP="00A53524">
      <w:pPr>
        <w:pStyle w:val="a7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ind w:leftChars="0" w:rightChars="-45" w:right="-108"/>
        <w:rPr>
          <w:rFonts w:ascii="細明體" w:eastAsia="細明體" w:hAnsi="細明體" w:cs="Times New Roman" w:hint="eastAsia"/>
          <w:szCs w:val="24"/>
        </w:rPr>
      </w:pPr>
      <w:r w:rsidRPr="00A53524">
        <w:rPr>
          <w:rFonts w:ascii="細明體" w:eastAsia="細明體" w:hAnsi="細明體" w:cs="Times New Roman"/>
          <w:szCs w:val="24"/>
        </w:rPr>
        <w:t>報名對象：</w:t>
      </w:r>
      <w:r w:rsidRPr="00A53524">
        <w:rPr>
          <w:rFonts w:ascii="細明體" w:eastAsia="細明體" w:hAnsi="細明體" w:cs="Times New Roman" w:hint="eastAsia"/>
          <w:szCs w:val="24"/>
        </w:rPr>
        <w:t>國小（三至六年級）、國中、高中職學生</w:t>
      </w:r>
    </w:p>
    <w:p w:rsidR="00D841B9" w:rsidRPr="00A53524" w:rsidRDefault="00D841B9" w:rsidP="00A53524">
      <w:pPr>
        <w:spacing w:line="360" w:lineRule="auto"/>
        <w:rPr>
          <w:rFonts w:ascii="細明體" w:eastAsia="細明體" w:hAnsi="細明體" w:cs="Times New Roman" w:hint="eastAsia"/>
          <w:szCs w:val="24"/>
        </w:rPr>
      </w:pPr>
      <w:r w:rsidRPr="00A53524">
        <w:rPr>
          <w:rFonts w:ascii="細明體" w:eastAsia="細明體" w:hAnsi="細明體" w:hint="eastAsia"/>
          <w:szCs w:val="24"/>
        </w:rPr>
        <w:t>三</w:t>
      </w:r>
      <w:r w:rsidRPr="00A53524">
        <w:rPr>
          <w:rFonts w:ascii="細明體" w:eastAsia="細明體" w:hAnsi="細明體" w:cs="Times New Roman" w:hint="eastAsia"/>
          <w:szCs w:val="24"/>
        </w:rPr>
        <w:t>、</w:t>
      </w:r>
      <w:r w:rsidRPr="00A53524">
        <w:rPr>
          <w:rFonts w:ascii="細明體" w:eastAsia="細明體" w:hAnsi="細明體" w:cs="Times New Roman"/>
          <w:szCs w:val="24"/>
        </w:rPr>
        <w:t>比賽分組：</w:t>
      </w:r>
      <w:r w:rsidRPr="00A53524">
        <w:rPr>
          <w:rFonts w:ascii="細明體" w:eastAsia="細明體" w:hAnsi="細明體" w:cs="Times New Roman" w:hint="eastAsia"/>
          <w:szCs w:val="24"/>
        </w:rPr>
        <w:t>1.</w:t>
      </w:r>
      <w:r w:rsidRPr="00A53524">
        <w:rPr>
          <w:rFonts w:ascii="細明體" w:eastAsia="細明體" w:hAnsi="細明體" w:cs="Times New Roman"/>
          <w:szCs w:val="24"/>
        </w:rPr>
        <w:t>國小</w:t>
      </w:r>
      <w:r w:rsidRPr="00A53524">
        <w:rPr>
          <w:rFonts w:ascii="細明體" w:eastAsia="細明體" w:hAnsi="細明體" w:cs="Times New Roman" w:hint="eastAsia"/>
          <w:szCs w:val="24"/>
        </w:rPr>
        <w:t>中年級組（</w:t>
      </w:r>
      <w:r w:rsidRPr="00A53524">
        <w:rPr>
          <w:rFonts w:ascii="細明體" w:eastAsia="細明體" w:hAnsi="細明體" w:cs="Times New Roman"/>
          <w:szCs w:val="24"/>
        </w:rPr>
        <w:t>三、四年級）</w:t>
      </w:r>
      <w:r w:rsidRPr="00A53524">
        <w:rPr>
          <w:rFonts w:ascii="細明體" w:eastAsia="細明體" w:hAnsi="細明體" w:cs="Times New Roman" w:hint="eastAsia"/>
          <w:szCs w:val="24"/>
        </w:rPr>
        <w:t xml:space="preserve">     2.國小高年級組（</w:t>
      </w:r>
      <w:r w:rsidRPr="00A53524">
        <w:rPr>
          <w:rFonts w:ascii="細明體" w:eastAsia="細明體" w:hAnsi="細明體" w:cs="Times New Roman"/>
          <w:szCs w:val="24"/>
        </w:rPr>
        <w:t>五、六年級）</w:t>
      </w:r>
    </w:p>
    <w:p w:rsidR="00D841B9" w:rsidRPr="00A53524" w:rsidRDefault="00D841B9" w:rsidP="00A53524">
      <w:pPr>
        <w:spacing w:line="360" w:lineRule="auto"/>
        <w:ind w:firstLineChars="700" w:firstLine="1680"/>
        <w:rPr>
          <w:rFonts w:ascii="細明體" w:eastAsia="細明體" w:hAnsi="細明體" w:cs="Times New Roman" w:hint="eastAsia"/>
          <w:szCs w:val="24"/>
        </w:rPr>
      </w:pPr>
      <w:r w:rsidRPr="00A53524">
        <w:rPr>
          <w:rFonts w:ascii="細明體" w:eastAsia="細明體" w:hAnsi="細明體" w:cs="Times New Roman" w:hint="eastAsia"/>
          <w:szCs w:val="24"/>
        </w:rPr>
        <w:t>3.國中一年級組                   4.國中二年級組</w:t>
      </w:r>
    </w:p>
    <w:p w:rsidR="00D841B9" w:rsidRPr="00A53524" w:rsidRDefault="00D841B9" w:rsidP="00A53524">
      <w:pPr>
        <w:spacing w:line="360" w:lineRule="auto"/>
        <w:ind w:firstLineChars="700" w:firstLine="1680"/>
        <w:rPr>
          <w:rFonts w:ascii="細明體" w:eastAsia="細明體" w:hAnsi="細明體" w:cs="Times New Roman" w:hint="eastAsia"/>
          <w:szCs w:val="24"/>
        </w:rPr>
      </w:pPr>
      <w:r w:rsidRPr="00A53524">
        <w:rPr>
          <w:rFonts w:ascii="細明體" w:eastAsia="細明體" w:hAnsi="細明體" w:cs="Times New Roman" w:hint="eastAsia"/>
          <w:szCs w:val="24"/>
        </w:rPr>
        <w:t>5.</w:t>
      </w:r>
      <w:r w:rsidRPr="00A53524">
        <w:rPr>
          <w:rFonts w:ascii="細明體" w:eastAsia="細明體" w:hAnsi="細明體" w:cs="Times New Roman"/>
          <w:szCs w:val="24"/>
        </w:rPr>
        <w:t>國中</w:t>
      </w:r>
      <w:r w:rsidRPr="00A53524">
        <w:rPr>
          <w:rFonts w:ascii="細明體" w:eastAsia="細明體" w:hAnsi="細明體" w:cs="Times New Roman" w:hint="eastAsia"/>
          <w:szCs w:val="24"/>
        </w:rPr>
        <w:t>三年級</w:t>
      </w:r>
      <w:r w:rsidRPr="00A53524">
        <w:rPr>
          <w:rFonts w:ascii="細明體" w:eastAsia="細明體" w:hAnsi="細明體" w:cs="Times New Roman"/>
          <w:szCs w:val="24"/>
        </w:rPr>
        <w:t>組</w:t>
      </w:r>
      <w:r w:rsidRPr="00A53524">
        <w:rPr>
          <w:rFonts w:ascii="細明體" w:eastAsia="細明體" w:hAnsi="細明體" w:cs="Times New Roman" w:hint="eastAsia"/>
          <w:szCs w:val="24"/>
        </w:rPr>
        <w:t xml:space="preserve">                   6.高中職組</w:t>
      </w:r>
    </w:p>
    <w:p w:rsidR="00D841B9" w:rsidRPr="00A53524" w:rsidRDefault="00D841B9" w:rsidP="00A53524">
      <w:pPr>
        <w:spacing w:line="360" w:lineRule="auto"/>
        <w:rPr>
          <w:szCs w:val="24"/>
        </w:rPr>
      </w:pPr>
      <w:r w:rsidRPr="00A53524">
        <w:rPr>
          <w:rFonts w:ascii="細明體" w:eastAsia="細明體" w:hAnsi="細明體" w:hint="eastAsia"/>
          <w:szCs w:val="24"/>
        </w:rPr>
        <w:t>四</w:t>
      </w:r>
      <w:r w:rsidRPr="00A53524">
        <w:rPr>
          <w:rFonts w:ascii="細明體" w:eastAsia="細明體" w:hAnsi="細明體" w:cs="Times New Roman" w:hint="eastAsia"/>
          <w:szCs w:val="24"/>
        </w:rPr>
        <w:t>、</w:t>
      </w:r>
      <w:r w:rsidRPr="00A53524">
        <w:rPr>
          <w:rFonts w:ascii="細明體" w:eastAsia="細明體" w:hAnsi="細明體" w:hint="eastAsia"/>
          <w:szCs w:val="24"/>
        </w:rPr>
        <w:t>學校端受理報名期限</w:t>
      </w:r>
      <w:r w:rsidRPr="00A53524">
        <w:rPr>
          <w:rFonts w:ascii="細明體" w:eastAsia="細明體" w:hAnsi="細明體" w:cs="Times New Roman" w:hint="eastAsia"/>
          <w:b/>
          <w:bCs/>
          <w:color w:val="FF0000"/>
          <w:szCs w:val="24"/>
        </w:rPr>
        <w:t>：即日起至</w:t>
      </w:r>
      <w:r w:rsidRPr="00A53524">
        <w:rPr>
          <w:rFonts w:ascii="細明體" w:eastAsia="細明體" w:hAnsi="細明體" w:cs="Times New Roman" w:hint="eastAsia"/>
          <w:b/>
          <w:bCs/>
          <w:color w:val="0000FF"/>
          <w:szCs w:val="24"/>
        </w:rPr>
        <w:t>107年</w:t>
      </w:r>
      <w:r w:rsidRPr="00A53524">
        <w:rPr>
          <w:rFonts w:ascii="細明體" w:eastAsia="細明體" w:hAnsi="細明體" w:hint="eastAsia"/>
          <w:b/>
          <w:bCs/>
          <w:color w:val="0000FF"/>
          <w:szCs w:val="24"/>
        </w:rPr>
        <w:t>9</w:t>
      </w:r>
      <w:r w:rsidRPr="00A53524">
        <w:rPr>
          <w:rFonts w:ascii="細明體" w:eastAsia="細明體" w:hAnsi="細明體" w:cs="Times New Roman" w:hint="eastAsia"/>
          <w:b/>
          <w:bCs/>
          <w:color w:val="0000FF"/>
          <w:szCs w:val="24"/>
        </w:rPr>
        <w:t>月</w:t>
      </w:r>
      <w:r w:rsidRPr="00A53524">
        <w:rPr>
          <w:rFonts w:ascii="細明體" w:eastAsia="細明體" w:hAnsi="細明體" w:hint="eastAsia"/>
          <w:b/>
          <w:bCs/>
          <w:color w:val="0000FF"/>
          <w:szCs w:val="24"/>
        </w:rPr>
        <w:t>17</w:t>
      </w:r>
      <w:r w:rsidRPr="00A53524">
        <w:rPr>
          <w:rFonts w:ascii="細明體" w:eastAsia="細明體" w:hAnsi="細明體" w:cs="Times New Roman" w:hint="eastAsia"/>
          <w:b/>
          <w:bCs/>
          <w:color w:val="0000FF"/>
          <w:szCs w:val="24"/>
        </w:rPr>
        <w:t>日止</w:t>
      </w:r>
      <w:r w:rsidRPr="00A53524">
        <w:rPr>
          <w:rFonts w:ascii="細明體" w:eastAsia="細明體" w:hAnsi="細明體" w:hint="eastAsia"/>
          <w:b/>
          <w:bCs/>
          <w:color w:val="0000FF"/>
          <w:szCs w:val="24"/>
        </w:rPr>
        <w:t>。</w:t>
      </w:r>
    </w:p>
    <w:p w:rsidR="00D841B9" w:rsidRPr="00A53524" w:rsidRDefault="00D841B9" w:rsidP="00A53524">
      <w:pPr>
        <w:spacing w:line="360" w:lineRule="auto"/>
        <w:rPr>
          <w:rFonts w:ascii="細明體" w:eastAsia="細明體" w:hAnsi="細明體" w:cs="Times New Roman" w:hint="eastAsia"/>
          <w:szCs w:val="24"/>
        </w:rPr>
      </w:pPr>
      <w:r w:rsidRPr="00A53524">
        <w:rPr>
          <w:rFonts w:ascii="細明體" w:eastAsia="細明體" w:hAnsi="細明體" w:hint="eastAsia"/>
          <w:szCs w:val="24"/>
        </w:rPr>
        <w:t>五</w:t>
      </w:r>
      <w:r w:rsidRPr="00A53524">
        <w:rPr>
          <w:rFonts w:ascii="細明體" w:eastAsia="細明體" w:hAnsi="細明體" w:cs="Times New Roman"/>
          <w:szCs w:val="24"/>
        </w:rPr>
        <w:t>、</w:t>
      </w:r>
      <w:r w:rsidRPr="00A53524">
        <w:rPr>
          <w:rFonts w:ascii="新細明體" w:eastAsia="新細明體" w:hAnsi="新細明體" w:cs="Times New Roman" w:hint="eastAsia"/>
          <w:b/>
          <w:bCs/>
          <w:color w:val="FF0000"/>
          <w:szCs w:val="24"/>
        </w:rPr>
        <w:t>比賽日期：107年</w:t>
      </w:r>
      <w:r w:rsidRPr="00A53524">
        <w:rPr>
          <w:rFonts w:ascii="新細明體" w:eastAsia="新細明體" w:hAnsi="新細明體" w:cs="Times New Roman"/>
          <w:b/>
          <w:bCs/>
          <w:color w:val="FF0000"/>
          <w:szCs w:val="24"/>
        </w:rPr>
        <w:t>1</w:t>
      </w:r>
      <w:r w:rsidRPr="00A53524">
        <w:rPr>
          <w:rFonts w:ascii="新細明體" w:eastAsia="新細明體" w:hAnsi="新細明體" w:cs="Times New Roman" w:hint="eastAsia"/>
          <w:b/>
          <w:bCs/>
          <w:color w:val="FF0000"/>
          <w:szCs w:val="24"/>
        </w:rPr>
        <w:t>0月27日（六）上午10：3</w:t>
      </w:r>
      <w:r w:rsidRPr="00A53524">
        <w:rPr>
          <w:rFonts w:ascii="新細明體" w:eastAsia="新細明體" w:hAnsi="新細明體" w:cs="Times New Roman"/>
          <w:b/>
          <w:bCs/>
          <w:color w:val="FF0000"/>
          <w:szCs w:val="24"/>
        </w:rPr>
        <w:t>0</w:t>
      </w:r>
      <w:r w:rsidRPr="00A53524">
        <w:rPr>
          <w:rFonts w:ascii="新細明體" w:eastAsia="新細明體" w:hAnsi="新細明體" w:cs="Times New Roman" w:hint="eastAsia"/>
          <w:b/>
          <w:bCs/>
          <w:color w:val="FF0000"/>
          <w:szCs w:val="24"/>
        </w:rPr>
        <w:t>～</w:t>
      </w:r>
      <w:r w:rsidRPr="00A53524">
        <w:rPr>
          <w:rFonts w:ascii="新細明體" w:eastAsia="新細明體" w:hAnsi="新細明體" w:cs="Times New Roman"/>
          <w:b/>
          <w:bCs/>
          <w:color w:val="FF0000"/>
          <w:szCs w:val="24"/>
        </w:rPr>
        <w:t>1</w:t>
      </w:r>
      <w:r w:rsidRPr="00A53524">
        <w:rPr>
          <w:rFonts w:ascii="新細明體" w:eastAsia="新細明體" w:hAnsi="新細明體" w:cs="Times New Roman" w:hint="eastAsia"/>
          <w:b/>
          <w:bCs/>
          <w:color w:val="FF0000"/>
          <w:szCs w:val="24"/>
        </w:rPr>
        <w:t>1：3</w:t>
      </w:r>
      <w:r w:rsidRPr="00A53524">
        <w:rPr>
          <w:rFonts w:ascii="新細明體" w:eastAsia="新細明體" w:hAnsi="新細明體" w:cs="Times New Roman"/>
          <w:b/>
          <w:bCs/>
          <w:color w:val="FF0000"/>
          <w:szCs w:val="24"/>
        </w:rPr>
        <w:t>0</w:t>
      </w:r>
    </w:p>
    <w:p w:rsidR="00D841B9" w:rsidRPr="00A53524" w:rsidRDefault="00D841B9" w:rsidP="00A53524">
      <w:pPr>
        <w:spacing w:line="360" w:lineRule="auto"/>
        <w:rPr>
          <w:rFonts w:ascii="新細明體" w:eastAsia="新細明體" w:hAnsi="新細明體" w:cs="Times New Roman"/>
          <w:color w:val="FF0000"/>
          <w:szCs w:val="24"/>
        </w:rPr>
      </w:pPr>
      <w:r w:rsidRPr="00A53524">
        <w:rPr>
          <w:rFonts w:ascii="新細明體" w:hAnsi="新細明體" w:hint="eastAsia"/>
          <w:color w:val="000000"/>
          <w:szCs w:val="24"/>
        </w:rPr>
        <w:t>六</w:t>
      </w:r>
      <w:r w:rsidRPr="00A53524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A53524">
        <w:rPr>
          <w:rFonts w:ascii="新細明體" w:eastAsia="新細明體" w:hAnsi="新細明體" w:cs="Times New Roman" w:hint="eastAsia"/>
          <w:b/>
          <w:bCs/>
          <w:color w:val="FF0000"/>
          <w:szCs w:val="24"/>
        </w:rPr>
        <w:t>比賽地點：</w:t>
      </w:r>
      <w:r w:rsidRPr="00A53524">
        <w:rPr>
          <w:rFonts w:ascii="新細明體" w:eastAsia="新細明體" w:hAnsi="新細明體" w:cs="Times New Roman" w:hint="eastAsia"/>
          <w:color w:val="FF0000"/>
          <w:szCs w:val="24"/>
        </w:rPr>
        <w:t xml:space="preserve">               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800"/>
        <w:gridCol w:w="3600"/>
        <w:gridCol w:w="2258"/>
      </w:tblGrid>
      <w:tr w:rsidR="00D841B9" w:rsidRPr="00A5352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841B9" w:rsidRPr="00A53524" w:rsidRDefault="00D841B9" w:rsidP="00A53524">
            <w:pPr>
              <w:spacing w:line="360" w:lineRule="auto"/>
              <w:jc w:val="center"/>
              <w:rPr>
                <w:rFonts w:ascii="新細明體" w:eastAsia="新細明體" w:hAnsi="新細明體" w:cs="Times New Roman" w:hint="eastAsia"/>
                <w:color w:val="FF0000"/>
                <w:szCs w:val="24"/>
              </w:rPr>
            </w:pPr>
            <w:r w:rsidRPr="00A5352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地區</w:t>
            </w:r>
          </w:p>
        </w:tc>
        <w:tc>
          <w:tcPr>
            <w:tcW w:w="1800" w:type="dxa"/>
          </w:tcPr>
          <w:p w:rsidR="00D841B9" w:rsidRPr="00A53524" w:rsidRDefault="00D841B9" w:rsidP="00A53524">
            <w:pPr>
              <w:spacing w:line="360" w:lineRule="auto"/>
              <w:jc w:val="center"/>
              <w:rPr>
                <w:rFonts w:ascii="新細明體" w:eastAsia="新細明體" w:hAnsi="新細明體" w:cs="Times New Roman" w:hint="eastAsia"/>
                <w:color w:val="FF0000"/>
                <w:szCs w:val="24"/>
              </w:rPr>
            </w:pPr>
            <w:r w:rsidRPr="00A5352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考場</w:t>
            </w:r>
          </w:p>
        </w:tc>
        <w:tc>
          <w:tcPr>
            <w:tcW w:w="3600" w:type="dxa"/>
          </w:tcPr>
          <w:p w:rsidR="00D841B9" w:rsidRPr="00A53524" w:rsidRDefault="00D841B9" w:rsidP="00A53524">
            <w:pPr>
              <w:spacing w:line="360" w:lineRule="auto"/>
              <w:jc w:val="center"/>
              <w:rPr>
                <w:rFonts w:ascii="新細明體" w:eastAsia="新細明體" w:hAnsi="新細明體" w:cs="Times New Roman" w:hint="eastAsia"/>
                <w:color w:val="FF0000"/>
                <w:szCs w:val="24"/>
              </w:rPr>
            </w:pPr>
            <w:r w:rsidRPr="00A5352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地址</w:t>
            </w:r>
          </w:p>
        </w:tc>
        <w:tc>
          <w:tcPr>
            <w:tcW w:w="2258" w:type="dxa"/>
          </w:tcPr>
          <w:p w:rsidR="00D841B9" w:rsidRPr="00A53524" w:rsidRDefault="00D841B9" w:rsidP="00A53524">
            <w:pPr>
              <w:spacing w:line="360" w:lineRule="auto"/>
              <w:jc w:val="center"/>
              <w:rPr>
                <w:rFonts w:ascii="新細明體" w:eastAsia="新細明體" w:hAnsi="新細明體" w:cs="Times New Roman" w:hint="eastAsia"/>
                <w:color w:val="FF0000"/>
                <w:szCs w:val="24"/>
              </w:rPr>
            </w:pPr>
            <w:r w:rsidRPr="00A5352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電話</w:t>
            </w:r>
          </w:p>
        </w:tc>
      </w:tr>
      <w:tr w:rsidR="00D841B9" w:rsidRPr="00A535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D841B9" w:rsidRPr="00A53524" w:rsidRDefault="00D841B9" w:rsidP="00A53524">
            <w:pPr>
              <w:spacing w:line="360" w:lineRule="auto"/>
              <w:jc w:val="center"/>
              <w:rPr>
                <w:rFonts w:ascii="新細明體" w:eastAsia="新細明體" w:hAnsi="新細明體" w:cs="Times New Roman" w:hint="eastAsia"/>
                <w:color w:val="FF0000"/>
                <w:szCs w:val="24"/>
              </w:rPr>
            </w:pPr>
            <w:r w:rsidRPr="00A5352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花蓮縣</w:t>
            </w:r>
          </w:p>
        </w:tc>
        <w:tc>
          <w:tcPr>
            <w:tcW w:w="1800" w:type="dxa"/>
          </w:tcPr>
          <w:p w:rsidR="00D841B9" w:rsidRPr="00A53524" w:rsidRDefault="00D841B9" w:rsidP="00A53524">
            <w:pPr>
              <w:spacing w:line="360" w:lineRule="auto"/>
              <w:jc w:val="center"/>
              <w:rPr>
                <w:rFonts w:ascii="新細明體" w:eastAsia="新細明體" w:hAnsi="新細明體" w:cs="Times New Roman" w:hint="eastAsia"/>
                <w:color w:val="FF0000"/>
                <w:szCs w:val="24"/>
              </w:rPr>
            </w:pPr>
            <w:r w:rsidRPr="00A5352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四維高中</w:t>
            </w:r>
          </w:p>
        </w:tc>
        <w:tc>
          <w:tcPr>
            <w:tcW w:w="3600" w:type="dxa"/>
          </w:tcPr>
          <w:p w:rsidR="00D841B9" w:rsidRPr="00A53524" w:rsidRDefault="00D841B9" w:rsidP="00A53524">
            <w:pPr>
              <w:spacing w:line="360" w:lineRule="auto"/>
              <w:ind w:firstLineChars="200" w:firstLine="480"/>
              <w:jc w:val="both"/>
              <w:rPr>
                <w:rFonts w:ascii="新細明體" w:eastAsia="新細明體" w:hAnsi="新細明體" w:cs="Times New Roman" w:hint="eastAsia"/>
                <w:color w:val="FF0000"/>
                <w:szCs w:val="24"/>
              </w:rPr>
            </w:pPr>
            <w:r w:rsidRPr="00A53524">
              <w:rPr>
                <w:rStyle w:val="copyright1"/>
                <w:rFonts w:ascii="新細明體" w:eastAsia="新細明體" w:hAnsi="新細明體" w:cs="Times New Roman" w:hint="eastAsia"/>
                <w:color w:val="FF0000"/>
                <w:sz w:val="24"/>
                <w:szCs w:val="24"/>
              </w:rPr>
              <w:t>花蓮縣花蓮市中山路一段200號</w:t>
            </w:r>
          </w:p>
        </w:tc>
        <w:tc>
          <w:tcPr>
            <w:tcW w:w="2258" w:type="dxa"/>
          </w:tcPr>
          <w:p w:rsidR="00D841B9" w:rsidRPr="00A53524" w:rsidRDefault="00D841B9" w:rsidP="00A53524">
            <w:pPr>
              <w:spacing w:line="360" w:lineRule="auto"/>
              <w:jc w:val="center"/>
              <w:rPr>
                <w:rFonts w:ascii="新細明體" w:eastAsia="新細明體" w:hAnsi="新細明體" w:cs="Times New Roman" w:hint="eastAsia"/>
                <w:color w:val="FF0000"/>
                <w:szCs w:val="24"/>
              </w:rPr>
            </w:pPr>
            <w:r w:rsidRPr="00A5352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03-8561369</w:t>
            </w:r>
          </w:p>
        </w:tc>
      </w:tr>
    </w:tbl>
    <w:p w:rsidR="00D841B9" w:rsidRPr="00A53524" w:rsidRDefault="00A53524" w:rsidP="00A53524">
      <w:pPr>
        <w:spacing w:line="360" w:lineRule="auto"/>
        <w:rPr>
          <w:rFonts w:ascii="細明體" w:eastAsia="細明體" w:hAnsi="細明體" w:cs="Times New Roman"/>
          <w:szCs w:val="24"/>
        </w:rPr>
      </w:pPr>
      <w:r w:rsidRPr="00A53524">
        <w:rPr>
          <w:rFonts w:ascii="細明體" w:eastAsia="細明體" w:hAnsi="細明體" w:hint="eastAsia"/>
          <w:szCs w:val="24"/>
        </w:rPr>
        <w:t>七</w:t>
      </w:r>
      <w:r w:rsidR="00D841B9" w:rsidRPr="00A53524">
        <w:rPr>
          <w:rFonts w:ascii="細明體" w:eastAsia="細明體" w:hAnsi="細明體" w:cs="Times New Roman"/>
          <w:szCs w:val="24"/>
        </w:rPr>
        <w:t>、比賽</w:t>
      </w:r>
      <w:r w:rsidR="00D841B9" w:rsidRPr="00A53524">
        <w:rPr>
          <w:rFonts w:ascii="細明體" w:eastAsia="細明體" w:hAnsi="細明體" w:cs="Times New Roman" w:hint="eastAsia"/>
          <w:szCs w:val="24"/>
        </w:rPr>
        <w:t>方式</w:t>
      </w:r>
      <w:r w:rsidR="00D841B9" w:rsidRPr="00A53524">
        <w:rPr>
          <w:rFonts w:ascii="細明體" w:eastAsia="細明體" w:hAnsi="細明體" w:cs="Times New Roman"/>
          <w:szCs w:val="24"/>
        </w:rPr>
        <w:t>：1.</w:t>
      </w:r>
      <w:r w:rsidR="00D841B9" w:rsidRPr="00A53524">
        <w:rPr>
          <w:rFonts w:ascii="細明體" w:eastAsia="細明體" w:hAnsi="細明體" w:cs="Times New Roman" w:hint="eastAsia"/>
          <w:szCs w:val="24"/>
        </w:rPr>
        <w:t>時間：60分鐘。</w:t>
      </w:r>
    </w:p>
    <w:p w:rsidR="00D841B9" w:rsidRPr="00A53524" w:rsidRDefault="00A53524" w:rsidP="00A53524">
      <w:pPr>
        <w:spacing w:before="50" w:after="50" w:line="360" w:lineRule="auto"/>
        <w:rPr>
          <w:rFonts w:ascii="細明體" w:eastAsia="細明體" w:hAnsi="細明體" w:cs="Times New Roman"/>
          <w:szCs w:val="24"/>
        </w:rPr>
      </w:pPr>
      <w:r>
        <w:rPr>
          <w:rFonts w:ascii="細明體" w:eastAsia="細明體" w:hAnsi="細明體" w:hint="eastAsia"/>
          <w:szCs w:val="24"/>
        </w:rPr>
        <w:t xml:space="preserve">              </w:t>
      </w:r>
      <w:r w:rsidR="00D841B9" w:rsidRPr="00A53524">
        <w:rPr>
          <w:rFonts w:ascii="細明體" w:eastAsia="細明體" w:hAnsi="細明體" w:cs="Times New Roman"/>
          <w:szCs w:val="24"/>
        </w:rPr>
        <w:t>2.</w:t>
      </w:r>
      <w:r w:rsidR="00D841B9" w:rsidRPr="00A53524">
        <w:rPr>
          <w:rFonts w:ascii="細明體" w:eastAsia="細明體" w:hAnsi="細明體" w:cs="Times New Roman" w:hint="eastAsia"/>
          <w:szCs w:val="24"/>
        </w:rPr>
        <w:t>出題：各組一個作文題目，並於比賽當場公佈題目。</w:t>
      </w:r>
    </w:p>
    <w:p w:rsidR="00D841B9" w:rsidRPr="00A53524" w:rsidRDefault="00D841B9" w:rsidP="00A53524">
      <w:pPr>
        <w:tabs>
          <w:tab w:val="left" w:pos="1620"/>
        </w:tabs>
        <w:spacing w:before="50" w:after="50" w:line="360" w:lineRule="auto"/>
        <w:ind w:leftChars="487" w:left="1169"/>
        <w:rPr>
          <w:rFonts w:ascii="細明體" w:eastAsia="細明體" w:hAnsi="細明體" w:cs="Times New Roman" w:hint="eastAsia"/>
          <w:szCs w:val="24"/>
        </w:rPr>
      </w:pPr>
      <w:r w:rsidRPr="00A53524">
        <w:rPr>
          <w:rFonts w:ascii="細明體" w:eastAsia="細明體" w:hAnsi="細明體" w:cs="Times New Roman" w:hint="eastAsia"/>
          <w:szCs w:val="24"/>
        </w:rPr>
        <w:t xml:space="preserve">    3.評審：由主辦單位聘任之公正評審委員評定比賽成績；國中小評分參照國中基測六</w:t>
      </w:r>
    </w:p>
    <w:p w:rsidR="00D841B9" w:rsidRPr="00A53524" w:rsidRDefault="00D841B9" w:rsidP="00A53524">
      <w:pPr>
        <w:tabs>
          <w:tab w:val="left" w:pos="1620"/>
        </w:tabs>
        <w:spacing w:before="50" w:after="50" w:line="360" w:lineRule="auto"/>
        <w:ind w:leftChars="487" w:left="1169"/>
        <w:rPr>
          <w:rFonts w:ascii="細明體" w:eastAsia="細明體" w:hAnsi="細明體" w:hint="eastAsia"/>
          <w:szCs w:val="24"/>
        </w:rPr>
      </w:pPr>
      <w:r w:rsidRPr="00A53524">
        <w:rPr>
          <w:rFonts w:ascii="細明體" w:eastAsia="細明體" w:hAnsi="細明體" w:cs="Times New Roman" w:hint="eastAsia"/>
          <w:szCs w:val="24"/>
        </w:rPr>
        <w:t xml:space="preserve">            級分制，高中職組參照學測ABC九級制評定成績。</w:t>
      </w:r>
    </w:p>
    <w:p w:rsidR="00D841B9" w:rsidRDefault="00A53524" w:rsidP="00A53524">
      <w:pPr>
        <w:tabs>
          <w:tab w:val="left" w:pos="1620"/>
        </w:tabs>
        <w:spacing w:before="50" w:after="50" w:line="452" w:lineRule="exact"/>
        <w:rPr>
          <w:rFonts w:ascii="細明體" w:eastAsia="細明體" w:hAnsi="細明體" w:hint="eastAsia"/>
          <w:color w:val="FF0000"/>
          <w:sz w:val="20"/>
          <w:szCs w:val="20"/>
        </w:rPr>
      </w:pPr>
      <w:r>
        <w:rPr>
          <w:rFonts w:ascii="細明體" w:eastAsia="細明體" w:hAnsi="細明體" w:hint="eastAsia"/>
          <w:color w:val="FF0000"/>
          <w:sz w:val="20"/>
          <w:szCs w:val="20"/>
        </w:rPr>
        <w:t>-------------------------------------------------------------------------------------------------------</w:t>
      </w:r>
    </w:p>
    <w:p w:rsidR="00A53524" w:rsidRDefault="00A53524" w:rsidP="00A53524">
      <w:pPr>
        <w:jc w:val="center"/>
        <w:rPr>
          <w:rFonts w:ascii="細明體" w:eastAsia="細明體" w:hAnsi="細明體" w:hint="eastAsia"/>
          <w:b/>
          <w:spacing w:val="20"/>
          <w:sz w:val="28"/>
          <w:szCs w:val="28"/>
        </w:rPr>
      </w:pPr>
      <w:r w:rsidRPr="00D841B9">
        <w:rPr>
          <w:rFonts w:ascii="細明體" w:eastAsia="細明體" w:hAnsi="細明體" w:cs="Times New Roman"/>
          <w:b/>
          <w:spacing w:val="20"/>
          <w:sz w:val="28"/>
          <w:szCs w:val="28"/>
        </w:rPr>
        <w:t>第</w:t>
      </w:r>
      <w:r w:rsidRPr="00D841B9">
        <w:rPr>
          <w:rFonts w:ascii="細明體" w:eastAsia="細明體" w:hAnsi="細明體" w:cs="Times New Roman" w:hint="eastAsia"/>
          <w:b/>
          <w:spacing w:val="20"/>
          <w:sz w:val="28"/>
          <w:szCs w:val="28"/>
        </w:rPr>
        <w:t>十二</w:t>
      </w:r>
      <w:r w:rsidRPr="00D841B9">
        <w:rPr>
          <w:rFonts w:ascii="細明體" w:eastAsia="細明體" w:hAnsi="細明體" w:cs="Times New Roman"/>
          <w:b/>
          <w:spacing w:val="20"/>
          <w:sz w:val="28"/>
          <w:szCs w:val="28"/>
        </w:rPr>
        <w:t>屆聯合盃全國作文大賽（</w:t>
      </w:r>
      <w:r w:rsidRPr="00D841B9">
        <w:rPr>
          <w:rFonts w:ascii="細明體" w:eastAsia="細明體" w:hAnsi="細明體" w:cs="Times New Roman" w:hint="eastAsia"/>
          <w:b/>
          <w:spacing w:val="20"/>
          <w:sz w:val="28"/>
          <w:szCs w:val="28"/>
        </w:rPr>
        <w:t>花蓮區初賽）</w:t>
      </w:r>
      <w:r w:rsidRPr="00D841B9">
        <w:rPr>
          <w:rFonts w:ascii="細明體" w:eastAsia="細明體" w:hAnsi="細明體" w:hint="eastAsia"/>
          <w:b/>
          <w:spacing w:val="20"/>
          <w:sz w:val="28"/>
          <w:szCs w:val="28"/>
        </w:rPr>
        <w:t>北昌國小報名表</w:t>
      </w:r>
    </w:p>
    <w:tbl>
      <w:tblPr>
        <w:tblW w:w="10495" w:type="dxa"/>
        <w:tblInd w:w="23" w:type="dxa"/>
        <w:tblCellMar>
          <w:left w:w="28" w:type="dxa"/>
          <w:right w:w="28" w:type="dxa"/>
        </w:tblCellMar>
        <w:tblLook w:val="04A0"/>
      </w:tblPr>
      <w:tblGrid>
        <w:gridCol w:w="572"/>
        <w:gridCol w:w="1134"/>
        <w:gridCol w:w="426"/>
        <w:gridCol w:w="2835"/>
        <w:gridCol w:w="992"/>
        <w:gridCol w:w="1559"/>
        <w:gridCol w:w="284"/>
        <w:gridCol w:w="283"/>
        <w:gridCol w:w="284"/>
        <w:gridCol w:w="2126"/>
      </w:tblGrid>
      <w:tr w:rsidR="00936008" w:rsidRPr="00A53524" w:rsidTr="00936008">
        <w:trPr>
          <w:trHeight w:val="6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936008" w:rsidRDefault="00936008" w:rsidP="00936008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參加</w:t>
            </w:r>
          </w:p>
          <w:p w:rsidR="00936008" w:rsidRPr="00A53524" w:rsidRDefault="00936008" w:rsidP="009360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組別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6008" w:rsidRPr="00A53524" w:rsidRDefault="00936008" w:rsidP="009360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學生姓名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6008" w:rsidRPr="00A53524" w:rsidRDefault="00936008" w:rsidP="009360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郵遞區號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6008" w:rsidRPr="00A53524" w:rsidRDefault="00936008" w:rsidP="009360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郵寄入場證及成績單地址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6008" w:rsidRPr="00A53524" w:rsidRDefault="00936008" w:rsidP="009360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指導老師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6008" w:rsidRPr="00A53524" w:rsidRDefault="00936008" w:rsidP="009360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連絡電話(手機)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6008" w:rsidRPr="00A53524" w:rsidRDefault="00936008" w:rsidP="009360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性別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36008" w:rsidRPr="00A53524" w:rsidRDefault="00936008" w:rsidP="009360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年級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36008" w:rsidRPr="00A53524" w:rsidRDefault="00936008" w:rsidP="009360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班級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936008" w:rsidRPr="00A53524" w:rsidRDefault="00936008" w:rsidP="0093600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電子郵件</w:t>
            </w:r>
          </w:p>
        </w:tc>
      </w:tr>
      <w:tr w:rsidR="00936008" w:rsidRPr="00A53524" w:rsidTr="00936008">
        <w:trPr>
          <w:trHeight w:val="7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936008" w:rsidRPr="00A53524" w:rsidTr="00936008">
        <w:trPr>
          <w:trHeight w:val="7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936008" w:rsidRPr="00A53524" w:rsidTr="00936008">
        <w:trPr>
          <w:trHeight w:val="7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A53524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008" w:rsidRPr="00A53524" w:rsidRDefault="00936008" w:rsidP="00A5352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</w:p>
        </w:tc>
      </w:tr>
    </w:tbl>
    <w:p w:rsidR="00D841B9" w:rsidRPr="00D841B9" w:rsidRDefault="00D841B9" w:rsidP="00D841B9">
      <w:pPr>
        <w:rPr>
          <w:sz w:val="28"/>
          <w:szCs w:val="28"/>
        </w:rPr>
      </w:pPr>
    </w:p>
    <w:sectPr w:rsidR="00D841B9" w:rsidRPr="00D841B9" w:rsidSect="00D841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DD" w:rsidRDefault="00A853DD" w:rsidP="00D841B9">
      <w:r>
        <w:separator/>
      </w:r>
    </w:p>
  </w:endnote>
  <w:endnote w:type="continuationSeparator" w:id="1">
    <w:p w:rsidR="00A853DD" w:rsidRDefault="00A853DD" w:rsidP="00D8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DD" w:rsidRDefault="00A853DD" w:rsidP="00D841B9">
      <w:r>
        <w:separator/>
      </w:r>
    </w:p>
  </w:footnote>
  <w:footnote w:type="continuationSeparator" w:id="1">
    <w:p w:rsidR="00A853DD" w:rsidRDefault="00A853DD" w:rsidP="00D84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537A"/>
    <w:multiLevelType w:val="hybridMultilevel"/>
    <w:tmpl w:val="9A24DA24"/>
    <w:lvl w:ilvl="0" w:tplc="9112D602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87CD7"/>
    <w:multiLevelType w:val="hybridMultilevel"/>
    <w:tmpl w:val="1368F38E"/>
    <w:lvl w:ilvl="0" w:tplc="AF0CE754">
      <w:start w:val="3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061A4C"/>
    <w:multiLevelType w:val="hybridMultilevel"/>
    <w:tmpl w:val="00AAC98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1B9"/>
    <w:rsid w:val="00936008"/>
    <w:rsid w:val="00A53524"/>
    <w:rsid w:val="00A853DD"/>
    <w:rsid w:val="00D8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41B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4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41B9"/>
    <w:rPr>
      <w:sz w:val="20"/>
      <w:szCs w:val="20"/>
    </w:rPr>
  </w:style>
  <w:style w:type="character" w:customStyle="1" w:styleId="copyright1">
    <w:name w:val="copyright1"/>
    <w:rsid w:val="00D841B9"/>
    <w:rPr>
      <w:sz w:val="15"/>
      <w:szCs w:val="15"/>
      <w:shd w:val="clear" w:color="auto" w:fill="auto"/>
    </w:rPr>
  </w:style>
  <w:style w:type="paragraph" w:styleId="a7">
    <w:name w:val="List Paragraph"/>
    <w:basedOn w:val="a"/>
    <w:uiPriority w:val="34"/>
    <w:qFormat/>
    <w:rsid w:val="00D841B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SYNNEX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2018-09-10T05:01:00Z</dcterms:created>
  <dcterms:modified xsi:type="dcterms:W3CDTF">2018-09-10T05:22:00Z</dcterms:modified>
</cp:coreProperties>
</file>