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868" w:rsidRDefault="00752DC3" w:rsidP="00752DC3">
      <w:pPr>
        <w:jc w:val="distribute"/>
        <w:rPr>
          <w:b/>
          <w:sz w:val="28"/>
        </w:rPr>
      </w:pPr>
      <w:r w:rsidRPr="00EE401D">
        <w:rPr>
          <w:rFonts w:hint="eastAsia"/>
          <w:b/>
          <w:sz w:val="32"/>
        </w:rPr>
        <w:t>花蓮縣吉安鄉北昌國小疑似身心障礙學生校內轉介</w:t>
      </w:r>
      <w:r w:rsidR="00292A2E" w:rsidRPr="00EE401D">
        <w:rPr>
          <w:rFonts w:hint="eastAsia"/>
          <w:b/>
          <w:sz w:val="32"/>
        </w:rPr>
        <w:t>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850"/>
        <w:gridCol w:w="142"/>
        <w:gridCol w:w="1134"/>
        <w:gridCol w:w="851"/>
        <w:gridCol w:w="567"/>
        <w:gridCol w:w="2403"/>
      </w:tblGrid>
      <w:tr w:rsidR="00752DC3" w:rsidTr="00EE38D5">
        <w:trPr>
          <w:trHeight w:val="694"/>
        </w:trPr>
        <w:tc>
          <w:tcPr>
            <w:tcW w:w="1413" w:type="dxa"/>
            <w:vAlign w:val="center"/>
          </w:tcPr>
          <w:p w:rsidR="00752DC3" w:rsidRDefault="00752DC3" w:rsidP="00EF5BF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學生姓名</w:t>
            </w:r>
          </w:p>
        </w:tc>
        <w:tc>
          <w:tcPr>
            <w:tcW w:w="2268" w:type="dxa"/>
            <w:vAlign w:val="center"/>
          </w:tcPr>
          <w:p w:rsidR="00752DC3" w:rsidRDefault="00752DC3" w:rsidP="00EF5BF6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752DC3" w:rsidRDefault="00752DC3" w:rsidP="00EF5BF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性別</w:t>
            </w:r>
          </w:p>
        </w:tc>
        <w:tc>
          <w:tcPr>
            <w:tcW w:w="1276" w:type="dxa"/>
            <w:gridSpan w:val="2"/>
            <w:vAlign w:val="center"/>
          </w:tcPr>
          <w:p w:rsidR="00752DC3" w:rsidRDefault="00752DC3" w:rsidP="00EF5BF6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52DC3" w:rsidRDefault="00752DC3" w:rsidP="00EF5BF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轉介者</w:t>
            </w:r>
          </w:p>
        </w:tc>
        <w:tc>
          <w:tcPr>
            <w:tcW w:w="2403" w:type="dxa"/>
          </w:tcPr>
          <w:p w:rsidR="00752DC3" w:rsidRDefault="00752DC3" w:rsidP="00BD5CFB">
            <w:pPr>
              <w:spacing w:line="400" w:lineRule="exact"/>
              <w:rPr>
                <w:sz w:val="28"/>
              </w:rPr>
            </w:pPr>
          </w:p>
        </w:tc>
      </w:tr>
      <w:tr w:rsidR="00752DC3" w:rsidTr="00EE38D5">
        <w:trPr>
          <w:trHeight w:val="719"/>
        </w:trPr>
        <w:tc>
          <w:tcPr>
            <w:tcW w:w="1413" w:type="dxa"/>
            <w:vAlign w:val="center"/>
          </w:tcPr>
          <w:p w:rsidR="00752DC3" w:rsidRDefault="00752DC3" w:rsidP="00EF5BF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班級</w:t>
            </w:r>
          </w:p>
        </w:tc>
        <w:tc>
          <w:tcPr>
            <w:tcW w:w="2268" w:type="dxa"/>
            <w:vAlign w:val="center"/>
          </w:tcPr>
          <w:p w:rsidR="00752DC3" w:rsidRDefault="00752DC3" w:rsidP="00EF5BF6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752DC3" w:rsidRDefault="00752DC3" w:rsidP="00EF5BF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座號</w:t>
            </w:r>
          </w:p>
        </w:tc>
        <w:tc>
          <w:tcPr>
            <w:tcW w:w="1276" w:type="dxa"/>
            <w:gridSpan w:val="2"/>
            <w:vAlign w:val="center"/>
          </w:tcPr>
          <w:p w:rsidR="00752DC3" w:rsidRDefault="00752DC3" w:rsidP="00EF5BF6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52DC3" w:rsidRDefault="00752DC3" w:rsidP="00EF5BF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轉介日期</w:t>
            </w:r>
          </w:p>
        </w:tc>
        <w:tc>
          <w:tcPr>
            <w:tcW w:w="2403" w:type="dxa"/>
          </w:tcPr>
          <w:p w:rsidR="00752DC3" w:rsidRDefault="00752DC3" w:rsidP="00BD5CFB">
            <w:pPr>
              <w:spacing w:line="400" w:lineRule="exact"/>
              <w:rPr>
                <w:sz w:val="28"/>
              </w:rPr>
            </w:pPr>
          </w:p>
        </w:tc>
      </w:tr>
      <w:tr w:rsidR="00752DC3" w:rsidTr="00BD5276">
        <w:trPr>
          <w:trHeight w:val="3539"/>
        </w:trPr>
        <w:tc>
          <w:tcPr>
            <w:tcW w:w="1413" w:type="dxa"/>
          </w:tcPr>
          <w:p w:rsidR="00752DC3" w:rsidRDefault="00752DC3" w:rsidP="00BD5CFB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轉介原因</w:t>
            </w:r>
          </w:p>
        </w:tc>
        <w:tc>
          <w:tcPr>
            <w:tcW w:w="8215" w:type="dxa"/>
            <w:gridSpan w:val="7"/>
          </w:tcPr>
          <w:p w:rsidR="00EE401D" w:rsidRDefault="000B593F" w:rsidP="00BD5CFB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您轉介的原因是因為該生在學校哪一方面的表現</w:t>
            </w:r>
            <w:r w:rsidR="006D7A6B">
              <w:rPr>
                <w:rFonts w:hint="eastAsia"/>
                <w:sz w:val="28"/>
              </w:rPr>
              <w:t>明顯</w:t>
            </w:r>
            <w:r w:rsidR="009A5F83">
              <w:rPr>
                <w:rFonts w:hint="eastAsia"/>
                <w:sz w:val="28"/>
              </w:rPr>
              <w:t>讓您覺得需要提報</w:t>
            </w:r>
            <w:r w:rsidR="009A5F83">
              <w:rPr>
                <w:rFonts w:hint="eastAsia"/>
                <w:sz w:val="28"/>
              </w:rPr>
              <w:t>?</w:t>
            </w:r>
          </w:p>
          <w:p w:rsidR="00EE401D" w:rsidRPr="00EE401D" w:rsidRDefault="00EE401D" w:rsidP="00BD5CF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EE401D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Pr="00EE401D">
              <w:rPr>
                <w:rFonts w:ascii="標楷體" w:eastAsia="標楷體" w:hAnsi="標楷體" w:hint="eastAsia"/>
                <w:sz w:val="28"/>
              </w:rPr>
              <w:t xml:space="preserve">學習方面  </w:t>
            </w:r>
            <w:r w:rsidRPr="00EE401D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Pr="00EE401D">
              <w:rPr>
                <w:rFonts w:ascii="標楷體" w:eastAsia="標楷體" w:hAnsi="標楷體" w:hint="eastAsia"/>
                <w:sz w:val="28"/>
              </w:rPr>
              <w:t xml:space="preserve">情緒方面  </w:t>
            </w:r>
            <w:r w:rsidRPr="00EE401D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Pr="00EE401D">
              <w:rPr>
                <w:rFonts w:ascii="標楷體" w:eastAsia="標楷體" w:hAnsi="標楷體" w:hint="eastAsia"/>
                <w:sz w:val="28"/>
              </w:rPr>
              <w:t>感官方面(如視覺、聽覺、肢體)</w:t>
            </w:r>
          </w:p>
          <w:p w:rsidR="00EE401D" w:rsidRPr="00EE401D" w:rsidRDefault="00EE401D" w:rsidP="00BD5CF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EE401D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Pr="00EE401D">
              <w:rPr>
                <w:rFonts w:ascii="標楷體" w:eastAsia="標楷體" w:hAnsi="標楷體" w:hint="eastAsia"/>
                <w:sz w:val="28"/>
              </w:rPr>
              <w:t>其他方面</w:t>
            </w:r>
          </w:p>
          <w:p w:rsidR="008B63A4" w:rsidRDefault="00EE401D" w:rsidP="00BD5CFB">
            <w:pPr>
              <w:spacing w:line="400" w:lineRule="exact"/>
              <w:rPr>
                <w:rFonts w:ascii="Malgun Gothic" w:hAnsi="Malgun Gothic"/>
                <w:sz w:val="28"/>
              </w:rPr>
            </w:pPr>
            <w:r w:rsidRPr="00EE401D">
              <w:rPr>
                <w:rFonts w:ascii="標楷體" w:eastAsia="標楷體" w:hAnsi="標楷體" w:hint="eastAsia"/>
                <w:sz w:val="28"/>
              </w:rPr>
              <w:t>具體行為描述：</w:t>
            </w:r>
          </w:p>
          <w:p w:rsidR="009A5F83" w:rsidRDefault="009A5F83" w:rsidP="00BD5CFB">
            <w:pPr>
              <w:spacing w:line="400" w:lineRule="exact"/>
              <w:rPr>
                <w:rFonts w:ascii="Malgun Gothic" w:hAnsi="Malgun Gothic"/>
                <w:sz w:val="28"/>
              </w:rPr>
            </w:pPr>
          </w:p>
          <w:p w:rsidR="008B63A4" w:rsidRDefault="008B63A4" w:rsidP="00BD5CFB">
            <w:pPr>
              <w:spacing w:line="400" w:lineRule="exact"/>
              <w:rPr>
                <w:rFonts w:ascii="Malgun Gothic" w:hAnsi="Malgun Gothic"/>
                <w:sz w:val="28"/>
              </w:rPr>
            </w:pPr>
          </w:p>
          <w:p w:rsidR="008B63A4" w:rsidRDefault="008B63A4" w:rsidP="00BD5CFB">
            <w:pPr>
              <w:spacing w:line="400" w:lineRule="exact"/>
              <w:rPr>
                <w:rFonts w:ascii="Malgun Gothic" w:hAnsi="Malgun Gothic"/>
                <w:sz w:val="28"/>
              </w:rPr>
            </w:pPr>
          </w:p>
          <w:p w:rsidR="008B63A4" w:rsidRDefault="008B63A4" w:rsidP="00BD5CFB">
            <w:pPr>
              <w:spacing w:line="400" w:lineRule="exact"/>
              <w:rPr>
                <w:rFonts w:ascii="Malgun Gothic" w:hAnsi="Malgun Gothic"/>
                <w:sz w:val="28"/>
              </w:rPr>
            </w:pPr>
          </w:p>
          <w:p w:rsidR="008B63A4" w:rsidRPr="008B63A4" w:rsidRDefault="008B63A4" w:rsidP="00BD5CFB">
            <w:pPr>
              <w:spacing w:line="400" w:lineRule="exact"/>
              <w:rPr>
                <w:rFonts w:ascii="Malgun Gothic" w:hAnsi="Malgun Gothic"/>
                <w:sz w:val="28"/>
              </w:rPr>
            </w:pPr>
          </w:p>
        </w:tc>
      </w:tr>
      <w:tr w:rsidR="00752DC3" w:rsidTr="009854DF">
        <w:tc>
          <w:tcPr>
            <w:tcW w:w="1413" w:type="dxa"/>
          </w:tcPr>
          <w:p w:rsidR="00752DC3" w:rsidRDefault="00752DC3" w:rsidP="00BD5CFB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醫療資料</w:t>
            </w:r>
          </w:p>
        </w:tc>
        <w:tc>
          <w:tcPr>
            <w:tcW w:w="3260" w:type="dxa"/>
            <w:gridSpan w:val="3"/>
          </w:tcPr>
          <w:p w:rsidR="00752DC3" w:rsidRDefault="00752DC3" w:rsidP="00BD5CFB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sym w:font="Wingdings 2" w:char="F0A3"/>
            </w:r>
            <w:r>
              <w:rPr>
                <w:rFonts w:hint="eastAsia"/>
                <w:sz w:val="28"/>
              </w:rPr>
              <w:t>無</w:t>
            </w:r>
          </w:p>
          <w:p w:rsidR="00752DC3" w:rsidRDefault="00752DC3" w:rsidP="00BD5CFB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sym w:font="Wingdings 2" w:char="F0A3"/>
            </w:r>
            <w:r>
              <w:rPr>
                <w:rFonts w:hint="eastAsia"/>
                <w:sz w:val="28"/>
              </w:rPr>
              <w:t>有診斷書</w:t>
            </w:r>
            <w:r>
              <w:rPr>
                <w:rFonts w:hint="eastAsia"/>
                <w:sz w:val="28"/>
              </w:rPr>
              <w:t>(</w:t>
            </w:r>
            <w:r w:rsidR="00EE38D5">
              <w:rPr>
                <w:rFonts w:hint="eastAsia"/>
                <w:sz w:val="28"/>
              </w:rPr>
              <w:t>請附</w:t>
            </w:r>
            <w:r>
              <w:rPr>
                <w:rFonts w:hint="eastAsia"/>
                <w:sz w:val="28"/>
              </w:rPr>
              <w:t>診斷內容</w:t>
            </w:r>
            <w:r>
              <w:rPr>
                <w:rFonts w:hint="eastAsia"/>
                <w:sz w:val="28"/>
              </w:rPr>
              <w:t>)</w:t>
            </w:r>
          </w:p>
          <w:p w:rsidR="00EE38D5" w:rsidRDefault="00EE38D5" w:rsidP="00BD5CFB">
            <w:pPr>
              <w:spacing w:line="400" w:lineRule="exact"/>
              <w:rPr>
                <w:sz w:val="28"/>
              </w:rPr>
            </w:pPr>
          </w:p>
        </w:tc>
        <w:tc>
          <w:tcPr>
            <w:tcW w:w="1985" w:type="dxa"/>
            <w:gridSpan w:val="2"/>
          </w:tcPr>
          <w:p w:rsidR="00752DC3" w:rsidRDefault="00752DC3" w:rsidP="00BD5CFB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身心障礙證明或手冊</w:t>
            </w:r>
          </w:p>
        </w:tc>
        <w:tc>
          <w:tcPr>
            <w:tcW w:w="2970" w:type="dxa"/>
            <w:gridSpan w:val="2"/>
          </w:tcPr>
          <w:p w:rsidR="00752DC3" w:rsidRDefault="00752DC3" w:rsidP="00BD5CFB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sym w:font="Wingdings 2" w:char="F0A3"/>
            </w:r>
            <w:r>
              <w:rPr>
                <w:rFonts w:hint="eastAsia"/>
                <w:sz w:val="28"/>
              </w:rPr>
              <w:t>無</w:t>
            </w:r>
          </w:p>
          <w:p w:rsidR="00EE38D5" w:rsidRDefault="00752DC3" w:rsidP="00BD5CFB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sym w:font="Wingdings 2" w:char="F0A3"/>
            </w:r>
            <w:r w:rsidR="009854DF">
              <w:rPr>
                <w:rFonts w:hint="eastAsia"/>
                <w:sz w:val="28"/>
              </w:rPr>
              <w:t>有</w:t>
            </w:r>
          </w:p>
          <w:p w:rsidR="00752DC3" w:rsidRDefault="00EE38D5" w:rsidP="00EE401D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 w:rsidR="00EE401D">
              <w:rPr>
                <w:rFonts w:hint="eastAsia"/>
                <w:sz w:val="28"/>
              </w:rPr>
              <w:t>等級：</w:t>
            </w:r>
            <w:r w:rsidR="00EE401D">
              <w:rPr>
                <w:rFonts w:hint="eastAsia"/>
                <w:sz w:val="28"/>
              </w:rPr>
              <w:t xml:space="preserve">   </w:t>
            </w:r>
            <w:r w:rsidR="00EE401D">
              <w:rPr>
                <w:sz w:val="28"/>
              </w:rPr>
              <w:br/>
            </w:r>
            <w:r w:rsidR="00EE401D">
              <w:rPr>
                <w:rFonts w:hint="eastAsia"/>
                <w:sz w:val="28"/>
              </w:rPr>
              <w:t xml:space="preserve"> </w:t>
            </w:r>
            <w:r w:rsidR="00EE401D">
              <w:rPr>
                <w:rFonts w:hint="eastAsia"/>
                <w:sz w:val="28"/>
              </w:rPr>
              <w:t>類別：</w:t>
            </w:r>
            <w:r>
              <w:rPr>
                <w:rFonts w:hint="eastAsia"/>
                <w:sz w:val="28"/>
              </w:rPr>
              <w:t xml:space="preserve">           </w:t>
            </w:r>
          </w:p>
        </w:tc>
      </w:tr>
      <w:tr w:rsidR="00752DC3" w:rsidTr="00A258BF">
        <w:trPr>
          <w:trHeight w:val="712"/>
        </w:trPr>
        <w:tc>
          <w:tcPr>
            <w:tcW w:w="1413" w:type="dxa"/>
          </w:tcPr>
          <w:p w:rsidR="00752DC3" w:rsidRDefault="00A258BF" w:rsidP="009854DF">
            <w:pPr>
              <w:spacing w:line="5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用藥紀錄</w:t>
            </w:r>
          </w:p>
        </w:tc>
        <w:tc>
          <w:tcPr>
            <w:tcW w:w="8215" w:type="dxa"/>
            <w:gridSpan w:val="7"/>
          </w:tcPr>
          <w:p w:rsidR="00A258BF" w:rsidRDefault="00A258BF" w:rsidP="009854DF">
            <w:pPr>
              <w:spacing w:line="5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sym w:font="Wingdings 2" w:char="F0A3"/>
            </w:r>
            <w:r>
              <w:rPr>
                <w:rFonts w:hint="eastAsia"/>
                <w:sz w:val="28"/>
              </w:rPr>
              <w:t>無服用藥物</w:t>
            </w:r>
          </w:p>
          <w:p w:rsidR="009854DF" w:rsidRDefault="00A258BF" w:rsidP="009854DF">
            <w:pPr>
              <w:spacing w:line="520" w:lineRule="exact"/>
              <w:ind w:left="252" w:hangingChars="90" w:hanging="252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sym w:font="Wingdings 2" w:char="F0A3"/>
            </w:r>
            <w:r>
              <w:rPr>
                <w:rFonts w:hint="eastAsia"/>
                <w:sz w:val="28"/>
              </w:rPr>
              <w:t>有服用</w:t>
            </w:r>
            <w:r w:rsidRPr="00A258BF">
              <w:rPr>
                <w:rFonts w:hint="eastAsia"/>
                <w:sz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</w:rPr>
              <w:t>藥物，目的是減輕或穩定</w:t>
            </w:r>
            <w:r w:rsidRPr="00A258BF">
              <w:rPr>
                <w:rFonts w:hint="eastAsia"/>
                <w:sz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u w:val="single"/>
              </w:rPr>
              <w:t>症狀</w:t>
            </w:r>
            <w:r w:rsidR="009854DF">
              <w:rPr>
                <w:rFonts w:hint="eastAsia"/>
                <w:sz w:val="28"/>
              </w:rPr>
              <w:t>有服用</w:t>
            </w:r>
            <w:r w:rsidR="009854DF" w:rsidRPr="00A258BF">
              <w:rPr>
                <w:rFonts w:hint="eastAsia"/>
                <w:sz w:val="28"/>
                <w:u w:val="single"/>
              </w:rPr>
              <w:t xml:space="preserve">           </w:t>
            </w:r>
            <w:r w:rsidR="009854DF">
              <w:rPr>
                <w:rFonts w:hint="eastAsia"/>
                <w:sz w:val="28"/>
              </w:rPr>
              <w:t>藥物，目的是減輕或穩定</w:t>
            </w:r>
            <w:r w:rsidR="009854DF" w:rsidRPr="00A258BF">
              <w:rPr>
                <w:rFonts w:hint="eastAsia"/>
                <w:sz w:val="28"/>
                <w:u w:val="single"/>
              </w:rPr>
              <w:t xml:space="preserve">           </w:t>
            </w:r>
            <w:r w:rsidR="009854DF">
              <w:rPr>
                <w:rFonts w:hint="eastAsia"/>
                <w:sz w:val="28"/>
                <w:u w:val="single"/>
              </w:rPr>
              <w:t>症狀</w:t>
            </w:r>
          </w:p>
          <w:p w:rsidR="00A258BF" w:rsidRPr="00A258BF" w:rsidRDefault="00A258BF" w:rsidP="009854DF">
            <w:pPr>
              <w:spacing w:line="52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sym w:font="Wingdings 2" w:char="F0A3"/>
            </w:r>
            <w:r>
              <w:rPr>
                <w:rFonts w:hint="eastAsia"/>
                <w:sz w:val="28"/>
              </w:rPr>
              <w:t>曾服用</w:t>
            </w:r>
            <w:r w:rsidRPr="00A258BF">
              <w:rPr>
                <w:rFonts w:hint="eastAsia"/>
                <w:sz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</w:rPr>
              <w:t>藥物，因</w:t>
            </w:r>
            <w:r w:rsidRPr="00A258BF">
              <w:rPr>
                <w:rFonts w:hint="eastAsia"/>
                <w:sz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u w:val="single"/>
              </w:rPr>
              <w:t>停止服用。</w:t>
            </w:r>
          </w:p>
        </w:tc>
      </w:tr>
      <w:tr w:rsidR="00D72912" w:rsidTr="00A258BF">
        <w:trPr>
          <w:trHeight w:val="712"/>
        </w:trPr>
        <w:tc>
          <w:tcPr>
            <w:tcW w:w="1413" w:type="dxa"/>
          </w:tcPr>
          <w:p w:rsidR="00D72912" w:rsidRDefault="00D72912" w:rsidP="009854DF">
            <w:pPr>
              <w:spacing w:line="5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是否接受過專業治療或輔導</w:t>
            </w:r>
          </w:p>
        </w:tc>
        <w:tc>
          <w:tcPr>
            <w:tcW w:w="8215" w:type="dxa"/>
            <w:gridSpan w:val="7"/>
          </w:tcPr>
          <w:p w:rsidR="00D72912" w:rsidRDefault="00D72912" w:rsidP="00EE38D5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sym w:font="Wingdings 2" w:char="F0A3"/>
            </w:r>
            <w:r>
              <w:rPr>
                <w:rFonts w:hint="eastAsia"/>
                <w:sz w:val="28"/>
              </w:rPr>
              <w:t>未曾接受過專業治療或輔導</w:t>
            </w:r>
          </w:p>
          <w:p w:rsidR="00D72912" w:rsidRDefault="00D72912" w:rsidP="00EE38D5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sym w:font="Wingdings 2" w:char="F0A3"/>
            </w:r>
            <w:r>
              <w:rPr>
                <w:rFonts w:hint="eastAsia"/>
                <w:sz w:val="28"/>
              </w:rPr>
              <w:t>有</w:t>
            </w:r>
          </w:p>
          <w:p w:rsidR="00D72912" w:rsidRDefault="00D72912" w:rsidP="00EE38D5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類別：</w:t>
            </w:r>
            <w:r>
              <w:rPr>
                <w:rFonts w:hint="eastAsia"/>
                <w:sz w:val="28"/>
              </w:rPr>
              <w:sym w:font="Wingdings 2" w:char="F0A3"/>
            </w:r>
            <w:r>
              <w:rPr>
                <w:rFonts w:hint="eastAsia"/>
                <w:sz w:val="28"/>
              </w:rPr>
              <w:t>物理治療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sym w:font="Wingdings 2" w:char="F0A3"/>
            </w:r>
            <w:r>
              <w:rPr>
                <w:rFonts w:hint="eastAsia"/>
                <w:sz w:val="28"/>
              </w:rPr>
              <w:t>職能治療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sym w:font="Wingdings 2" w:char="F0A3"/>
            </w:r>
            <w:r>
              <w:rPr>
                <w:rFonts w:hint="eastAsia"/>
                <w:sz w:val="28"/>
              </w:rPr>
              <w:t>語言治療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sym w:font="Wingdings 2" w:char="F0A3"/>
            </w:r>
            <w:r>
              <w:rPr>
                <w:rFonts w:hint="eastAsia"/>
                <w:sz w:val="28"/>
              </w:rPr>
              <w:t>心理治療</w:t>
            </w:r>
          </w:p>
          <w:p w:rsidR="00D72912" w:rsidRPr="00D72912" w:rsidRDefault="00D72912" w:rsidP="009854DF">
            <w:pPr>
              <w:spacing w:line="52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其他</w:t>
            </w:r>
            <w:r>
              <w:rPr>
                <w:rFonts w:hint="eastAsia"/>
                <w:sz w:val="28"/>
                <w:u w:val="single"/>
              </w:rPr>
              <w:t xml:space="preserve">                         </w:t>
            </w:r>
          </w:p>
        </w:tc>
      </w:tr>
      <w:tr w:rsidR="00752DC3" w:rsidTr="007330B6">
        <w:tc>
          <w:tcPr>
            <w:tcW w:w="9628" w:type="dxa"/>
            <w:gridSpan w:val="8"/>
          </w:tcPr>
          <w:p w:rsidR="00752DC3" w:rsidRPr="00752DC3" w:rsidRDefault="00752DC3" w:rsidP="00EE38D5">
            <w:pPr>
              <w:pStyle w:val="a4"/>
              <w:numPr>
                <w:ilvl w:val="0"/>
                <w:numId w:val="1"/>
              </w:numPr>
              <w:spacing w:line="560" w:lineRule="exact"/>
              <w:ind w:leftChars="0"/>
              <w:rPr>
                <w:sz w:val="28"/>
              </w:rPr>
            </w:pPr>
            <w:r w:rsidRPr="00EE38D5">
              <w:rPr>
                <w:rFonts w:hint="eastAsia"/>
                <w:b/>
                <w:sz w:val="28"/>
              </w:rPr>
              <w:t>健康</w:t>
            </w:r>
            <w:r w:rsidRPr="00752DC3">
              <w:rPr>
                <w:rFonts w:hint="eastAsia"/>
                <w:sz w:val="28"/>
              </w:rPr>
              <w:t>狀況</w:t>
            </w:r>
          </w:p>
          <w:p w:rsidR="00EE38D5" w:rsidRDefault="00752DC3" w:rsidP="00EE38D5">
            <w:pPr>
              <w:pStyle w:val="a4"/>
              <w:spacing w:line="560" w:lineRule="exact"/>
              <w:ind w:leftChars="0" w:left="720"/>
              <w:rPr>
                <w:sz w:val="28"/>
              </w:rPr>
            </w:pPr>
            <w:r>
              <w:rPr>
                <w:rFonts w:hint="eastAsia"/>
                <w:sz w:val="28"/>
              </w:rPr>
              <w:t>感官</w:t>
            </w: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視力、聽力</w:t>
            </w:r>
            <w:r>
              <w:rPr>
                <w:rFonts w:hint="eastAsia"/>
                <w:sz w:val="28"/>
              </w:rPr>
              <w:t xml:space="preserve">)  </w:t>
            </w:r>
            <w:r>
              <w:rPr>
                <w:rFonts w:hint="eastAsia"/>
                <w:sz w:val="28"/>
              </w:rPr>
              <w:sym w:font="Wingdings 2" w:char="F0A3"/>
            </w:r>
            <w:r>
              <w:rPr>
                <w:rFonts w:hint="eastAsia"/>
                <w:sz w:val="28"/>
              </w:rPr>
              <w:t>正常</w:t>
            </w:r>
            <w:r w:rsidR="00EE38D5"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sym w:font="Wingdings 2" w:char="F0A3"/>
            </w:r>
            <w:r>
              <w:rPr>
                <w:rFonts w:hint="eastAsia"/>
                <w:sz w:val="28"/>
              </w:rPr>
              <w:t>異常</w:t>
            </w: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請註明</w:t>
            </w:r>
            <w:r w:rsidR="00EE38D5">
              <w:rPr>
                <w:rFonts w:hint="eastAsia"/>
                <w:sz w:val="28"/>
              </w:rPr>
              <w:t>:</w:t>
            </w:r>
            <w:r w:rsidR="00EE38D5" w:rsidRPr="00EE38D5">
              <w:rPr>
                <w:rFonts w:hint="eastAsia"/>
                <w:sz w:val="28"/>
                <w:u w:val="single"/>
              </w:rPr>
              <w:t xml:space="preserve">              </w:t>
            </w:r>
            <w:r w:rsidR="00EE38D5">
              <w:rPr>
                <w:rFonts w:hint="eastAsia"/>
                <w:sz w:val="28"/>
                <w:u w:val="single"/>
              </w:rPr>
              <w:t xml:space="preserve">            </w:t>
            </w:r>
          </w:p>
          <w:p w:rsidR="00752DC3" w:rsidRPr="00EE38D5" w:rsidRDefault="00EE38D5" w:rsidP="00EE38D5">
            <w:pPr>
              <w:pStyle w:val="a4"/>
              <w:spacing w:line="560" w:lineRule="exact"/>
              <w:ind w:leftChars="0" w:left="720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</w:t>
            </w:r>
          </w:p>
          <w:p w:rsidR="00EE38D5" w:rsidRDefault="00752DC3" w:rsidP="00EE38D5">
            <w:pPr>
              <w:pStyle w:val="a4"/>
              <w:spacing w:line="560" w:lineRule="exact"/>
              <w:ind w:leftChars="0" w:left="720"/>
              <w:rPr>
                <w:sz w:val="28"/>
              </w:rPr>
            </w:pPr>
            <w:r>
              <w:rPr>
                <w:rFonts w:hint="eastAsia"/>
                <w:sz w:val="28"/>
              </w:rPr>
              <w:t>生理</w:t>
            </w: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肢體、身體病弱</w:t>
            </w:r>
            <w:r>
              <w:rPr>
                <w:rFonts w:hint="eastAsia"/>
                <w:sz w:val="28"/>
              </w:rPr>
              <w:t xml:space="preserve">)  </w:t>
            </w:r>
            <w:r>
              <w:rPr>
                <w:rFonts w:hint="eastAsia"/>
                <w:sz w:val="28"/>
              </w:rPr>
              <w:sym w:font="Wingdings 2" w:char="F0A3"/>
            </w:r>
            <w:r>
              <w:rPr>
                <w:rFonts w:hint="eastAsia"/>
                <w:sz w:val="28"/>
              </w:rPr>
              <w:t>正常</w:t>
            </w:r>
            <w:r w:rsidR="00EE38D5">
              <w:rPr>
                <w:rFonts w:hint="eastAsia"/>
                <w:sz w:val="28"/>
              </w:rPr>
              <w:sym w:font="Wingdings 2" w:char="F0A3"/>
            </w:r>
            <w:r w:rsidR="00EE38D5">
              <w:rPr>
                <w:rFonts w:hint="eastAsia"/>
                <w:sz w:val="28"/>
              </w:rPr>
              <w:t>異常</w:t>
            </w:r>
            <w:r w:rsidR="00EE38D5">
              <w:rPr>
                <w:rFonts w:hint="eastAsia"/>
                <w:sz w:val="28"/>
              </w:rPr>
              <w:t>(</w:t>
            </w:r>
            <w:r w:rsidR="00EE38D5">
              <w:rPr>
                <w:rFonts w:hint="eastAsia"/>
                <w:sz w:val="28"/>
              </w:rPr>
              <w:t>請註明</w:t>
            </w:r>
            <w:r w:rsidR="00EE38D5">
              <w:rPr>
                <w:rFonts w:hint="eastAsia"/>
                <w:sz w:val="28"/>
              </w:rPr>
              <w:t>:</w:t>
            </w:r>
            <w:r w:rsidR="00EE38D5" w:rsidRPr="00EE38D5">
              <w:rPr>
                <w:rFonts w:hint="eastAsia"/>
                <w:sz w:val="28"/>
                <w:u w:val="single"/>
              </w:rPr>
              <w:t xml:space="preserve">              </w:t>
            </w:r>
            <w:r w:rsidR="00EE38D5">
              <w:rPr>
                <w:rFonts w:hint="eastAsia"/>
                <w:sz w:val="28"/>
                <w:u w:val="single"/>
              </w:rPr>
              <w:t xml:space="preserve">            </w:t>
            </w:r>
          </w:p>
          <w:p w:rsidR="00752DC3" w:rsidRPr="00EE38D5" w:rsidRDefault="00EE38D5" w:rsidP="00EE38D5">
            <w:pPr>
              <w:pStyle w:val="a4"/>
              <w:spacing w:line="560" w:lineRule="exact"/>
              <w:ind w:leftChars="0" w:left="720"/>
              <w:rPr>
                <w:sz w:val="28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</w:t>
            </w:r>
          </w:p>
        </w:tc>
      </w:tr>
      <w:tr w:rsidR="00A258BF" w:rsidTr="009854DF">
        <w:trPr>
          <w:trHeight w:val="2400"/>
        </w:trPr>
        <w:tc>
          <w:tcPr>
            <w:tcW w:w="9628" w:type="dxa"/>
            <w:gridSpan w:val="8"/>
          </w:tcPr>
          <w:p w:rsidR="00393011" w:rsidRDefault="00393011" w:rsidP="00BD5CFB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sz w:val="28"/>
              </w:rPr>
            </w:pPr>
            <w:r w:rsidRPr="00EE38D5">
              <w:rPr>
                <w:rFonts w:hint="eastAsia"/>
                <w:b/>
                <w:sz w:val="28"/>
              </w:rPr>
              <w:lastRenderedPageBreak/>
              <w:t>感官動作或口語能力方面</w:t>
            </w:r>
            <w:r>
              <w:rPr>
                <w:rFonts w:hint="eastAsia"/>
                <w:sz w:val="28"/>
              </w:rPr>
              <w:t>的特徵</w:t>
            </w:r>
            <w:r w:rsidR="00587267">
              <w:rPr>
                <w:rFonts w:hint="eastAsia"/>
                <w:sz w:val="28"/>
              </w:rPr>
              <w:t>(</w:t>
            </w:r>
            <w:r w:rsidR="00587267">
              <w:rPr>
                <w:rFonts w:hint="eastAsia"/>
                <w:sz w:val="28"/>
              </w:rPr>
              <w:t>可複選</w:t>
            </w:r>
            <w:r w:rsidR="00587267">
              <w:rPr>
                <w:rFonts w:hint="eastAsia"/>
                <w:sz w:val="28"/>
              </w:rPr>
              <w:t>)</w:t>
            </w:r>
          </w:p>
          <w:p w:rsidR="002761DE" w:rsidRDefault="00393011" w:rsidP="00393011">
            <w:pPr>
              <w:pStyle w:val="a4"/>
              <w:spacing w:line="400" w:lineRule="exact"/>
              <w:ind w:leftChars="0" w:left="720"/>
              <w:rPr>
                <w:sz w:val="28"/>
              </w:rPr>
            </w:pPr>
            <w:r>
              <w:rPr>
                <w:sz w:val="28"/>
              </w:rPr>
              <w:sym w:font="Wingdings 2" w:char="F0A3"/>
            </w:r>
            <w:r>
              <w:rPr>
                <w:rFonts w:hint="eastAsia"/>
                <w:sz w:val="28"/>
              </w:rPr>
              <w:t>大動作協調能力</w:t>
            </w:r>
            <w:r w:rsidR="002761DE">
              <w:rPr>
                <w:rFonts w:hint="eastAsia"/>
                <w:sz w:val="28"/>
              </w:rPr>
              <w:t>不佳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sym w:font="Wingdings 2" w:char="F0A3"/>
            </w:r>
            <w:r>
              <w:rPr>
                <w:rFonts w:hint="eastAsia"/>
                <w:sz w:val="28"/>
              </w:rPr>
              <w:t>手眼協調</w:t>
            </w:r>
            <w:r w:rsidR="002761DE">
              <w:rPr>
                <w:rFonts w:hint="eastAsia"/>
                <w:sz w:val="28"/>
              </w:rPr>
              <w:t>不佳</w:t>
            </w:r>
            <w:r>
              <w:rPr>
                <w:rFonts w:hint="eastAsia"/>
                <w:sz w:val="28"/>
              </w:rPr>
              <w:t xml:space="preserve">  </w:t>
            </w:r>
            <w:r w:rsidR="002761DE">
              <w:rPr>
                <w:sz w:val="28"/>
              </w:rPr>
              <w:sym w:font="Wingdings 2" w:char="F0A3"/>
            </w:r>
            <w:r w:rsidR="002761DE">
              <w:rPr>
                <w:rFonts w:hint="eastAsia"/>
                <w:sz w:val="28"/>
              </w:rPr>
              <w:t>精細動作能力不佳</w:t>
            </w:r>
          </w:p>
          <w:p w:rsidR="002761DE" w:rsidRDefault="002761DE" w:rsidP="00393011">
            <w:pPr>
              <w:pStyle w:val="a4"/>
              <w:spacing w:line="400" w:lineRule="exact"/>
              <w:ind w:leftChars="0" w:left="720"/>
              <w:rPr>
                <w:sz w:val="28"/>
              </w:rPr>
            </w:pPr>
            <w:r>
              <w:rPr>
                <w:sz w:val="28"/>
              </w:rPr>
              <w:sym w:font="Wingdings 2" w:char="F0A3"/>
            </w:r>
            <w:r>
              <w:rPr>
                <w:rFonts w:hint="eastAsia"/>
                <w:sz w:val="28"/>
              </w:rPr>
              <w:t>體能活動能力不佳</w:t>
            </w: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跳繩、平衡木、打球等一般學校體育項目</w:t>
            </w:r>
            <w:r>
              <w:rPr>
                <w:rFonts w:hint="eastAsia"/>
                <w:sz w:val="28"/>
              </w:rPr>
              <w:t>)</w:t>
            </w:r>
          </w:p>
          <w:p w:rsidR="00393011" w:rsidRDefault="00393011" w:rsidP="00393011">
            <w:pPr>
              <w:pStyle w:val="a4"/>
              <w:spacing w:line="400" w:lineRule="exact"/>
              <w:ind w:leftChars="0" w:left="720"/>
              <w:rPr>
                <w:sz w:val="28"/>
              </w:rPr>
            </w:pPr>
            <w:r>
              <w:rPr>
                <w:sz w:val="28"/>
              </w:rPr>
              <w:sym w:font="Wingdings 2" w:char="F0A3"/>
            </w:r>
            <w:r>
              <w:rPr>
                <w:rFonts w:hint="eastAsia"/>
                <w:sz w:val="28"/>
              </w:rPr>
              <w:t>話少或極少說話</w:t>
            </w:r>
            <w:r>
              <w:rPr>
                <w:rFonts w:hint="eastAsia"/>
                <w:sz w:val="28"/>
              </w:rPr>
              <w:t xml:space="preserve">  </w:t>
            </w:r>
            <w:r w:rsidR="002761DE">
              <w:rPr>
                <w:sz w:val="28"/>
              </w:rPr>
              <w:sym w:font="Wingdings 2" w:char="F0A3"/>
            </w:r>
            <w:r w:rsidR="002761DE">
              <w:rPr>
                <w:rFonts w:hint="eastAsia"/>
                <w:sz w:val="28"/>
              </w:rPr>
              <w:t>講話發音不清楚，或聲調不對</w:t>
            </w:r>
          </w:p>
          <w:p w:rsidR="00393011" w:rsidRDefault="00393011" w:rsidP="00393011">
            <w:pPr>
              <w:pStyle w:val="a4"/>
              <w:spacing w:line="400" w:lineRule="exact"/>
              <w:ind w:leftChars="0" w:left="720"/>
              <w:rPr>
                <w:sz w:val="28"/>
              </w:rPr>
            </w:pPr>
            <w:r>
              <w:rPr>
                <w:sz w:val="28"/>
              </w:rPr>
              <w:sym w:font="Wingdings 2" w:char="F0A3"/>
            </w:r>
            <w:r>
              <w:rPr>
                <w:rFonts w:hint="eastAsia"/>
                <w:sz w:val="28"/>
              </w:rPr>
              <w:t>聽話理解能力差，常抓不到別人說話的重點</w:t>
            </w:r>
          </w:p>
          <w:p w:rsidR="00BD5276" w:rsidRPr="009A5F83" w:rsidRDefault="00393011" w:rsidP="00EF5BF6">
            <w:pPr>
              <w:pStyle w:val="a4"/>
              <w:spacing w:line="400" w:lineRule="exact"/>
              <w:ind w:leftChars="0" w:left="720"/>
              <w:rPr>
                <w:sz w:val="28"/>
              </w:rPr>
            </w:pPr>
            <w:r>
              <w:rPr>
                <w:sz w:val="28"/>
              </w:rPr>
              <w:sym w:font="Wingdings 2" w:char="F0A3"/>
            </w:r>
            <w:r w:rsidRPr="00393011">
              <w:rPr>
                <w:rFonts w:hint="eastAsia"/>
                <w:sz w:val="28"/>
              </w:rPr>
              <w:t>口語能力表達差，無法與老師或同學溝通</w:t>
            </w:r>
          </w:p>
        </w:tc>
      </w:tr>
      <w:tr w:rsidR="009854DF" w:rsidTr="009854DF">
        <w:trPr>
          <w:trHeight w:val="2795"/>
        </w:trPr>
        <w:tc>
          <w:tcPr>
            <w:tcW w:w="9628" w:type="dxa"/>
            <w:gridSpan w:val="8"/>
          </w:tcPr>
          <w:p w:rsidR="009854DF" w:rsidRPr="002761DE" w:rsidRDefault="009854DF" w:rsidP="009854DF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sz w:val="28"/>
              </w:rPr>
            </w:pPr>
            <w:r w:rsidRPr="00EE38D5">
              <w:rPr>
                <w:rFonts w:hint="eastAsia"/>
                <w:b/>
                <w:sz w:val="28"/>
              </w:rPr>
              <w:t>學習方面</w:t>
            </w:r>
            <w:r w:rsidRPr="002761DE">
              <w:rPr>
                <w:rFonts w:hint="eastAsia"/>
                <w:sz w:val="28"/>
              </w:rPr>
              <w:t>的特徵</w:t>
            </w:r>
            <w:r w:rsidRPr="002761DE">
              <w:rPr>
                <w:rFonts w:hint="eastAsia"/>
                <w:sz w:val="28"/>
              </w:rPr>
              <w:t>(</w:t>
            </w:r>
            <w:r w:rsidRPr="002761DE">
              <w:rPr>
                <w:rFonts w:hint="eastAsia"/>
                <w:sz w:val="28"/>
              </w:rPr>
              <w:t>請勾選相對於同年齡的孩子，能力落差大的項目，可複選</w:t>
            </w:r>
            <w:r w:rsidRPr="002761DE">
              <w:rPr>
                <w:sz w:val="28"/>
              </w:rPr>
              <w:t>)</w:t>
            </w:r>
          </w:p>
          <w:p w:rsidR="009854DF" w:rsidRDefault="009854DF" w:rsidP="009854DF">
            <w:pPr>
              <w:pStyle w:val="a4"/>
              <w:spacing w:line="400" w:lineRule="exact"/>
              <w:ind w:leftChars="0" w:left="720"/>
              <w:rPr>
                <w:sz w:val="28"/>
              </w:rPr>
            </w:pPr>
            <w:r>
              <w:rPr>
                <w:sz w:val="28"/>
              </w:rPr>
              <w:sym w:font="Wingdings 2" w:char="F0A3"/>
            </w:r>
            <w:r>
              <w:rPr>
                <w:rFonts w:hint="eastAsia"/>
                <w:sz w:val="28"/>
              </w:rPr>
              <w:t>記憶力差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sym w:font="Wingdings 2" w:char="F0A3"/>
            </w:r>
            <w:r>
              <w:rPr>
                <w:rFonts w:hint="eastAsia"/>
                <w:sz w:val="28"/>
              </w:rPr>
              <w:t>不會認字，或能認讀的字少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sym w:font="Wingdings 2" w:char="F0A3"/>
            </w:r>
            <w:r>
              <w:rPr>
                <w:rFonts w:hint="eastAsia"/>
                <w:sz w:val="28"/>
              </w:rPr>
              <w:t>無法讀課文等文本</w:t>
            </w:r>
          </w:p>
          <w:p w:rsidR="009854DF" w:rsidRDefault="009854DF" w:rsidP="009854DF">
            <w:pPr>
              <w:pStyle w:val="a4"/>
              <w:spacing w:line="400" w:lineRule="exact"/>
              <w:ind w:leftChars="0" w:left="720"/>
              <w:rPr>
                <w:sz w:val="28"/>
              </w:rPr>
            </w:pPr>
            <w:r>
              <w:rPr>
                <w:sz w:val="28"/>
              </w:rPr>
              <w:sym w:font="Wingdings 2" w:char="F0A3"/>
            </w:r>
            <w:r>
              <w:rPr>
                <w:rFonts w:hint="eastAsia"/>
                <w:sz w:val="28"/>
              </w:rPr>
              <w:t>對課文內容無法理解，也很難抓取閱讀文本的重點</w:t>
            </w:r>
          </w:p>
          <w:p w:rsidR="009854DF" w:rsidRDefault="009854DF" w:rsidP="009854DF">
            <w:pPr>
              <w:pStyle w:val="a4"/>
              <w:spacing w:line="400" w:lineRule="exact"/>
              <w:ind w:leftChars="0" w:left="720"/>
              <w:rPr>
                <w:sz w:val="28"/>
              </w:rPr>
            </w:pPr>
            <w:r>
              <w:rPr>
                <w:sz w:val="28"/>
              </w:rPr>
              <w:sym w:font="Wingdings 2" w:char="F0A3"/>
            </w:r>
            <w:r>
              <w:rPr>
                <w:rFonts w:hint="eastAsia"/>
                <w:sz w:val="28"/>
              </w:rPr>
              <w:t>寫字困難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sym w:font="Wingdings 2" w:char="F0A3"/>
            </w:r>
            <w:r>
              <w:rPr>
                <w:rFonts w:hint="eastAsia"/>
                <w:sz w:val="28"/>
              </w:rPr>
              <w:t>無法自己完成作業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 xml:space="preserve"> </w:t>
            </w:r>
          </w:p>
          <w:p w:rsidR="009854DF" w:rsidRDefault="009854DF" w:rsidP="009854DF">
            <w:pPr>
              <w:pStyle w:val="a4"/>
              <w:spacing w:line="400" w:lineRule="exact"/>
              <w:ind w:leftChars="0" w:left="720"/>
              <w:rPr>
                <w:sz w:val="28"/>
              </w:rPr>
            </w:pPr>
            <w:r>
              <w:rPr>
                <w:sz w:val="28"/>
              </w:rPr>
              <w:sym w:font="Wingdings 2" w:char="F0A3"/>
            </w:r>
            <w:r>
              <w:rPr>
                <w:rFonts w:hint="eastAsia"/>
                <w:sz w:val="28"/>
              </w:rPr>
              <w:t>數學會計算，但不會解應用問題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sym w:font="Wingdings 2" w:char="F0A3"/>
            </w:r>
            <w:r>
              <w:rPr>
                <w:rFonts w:hint="eastAsia"/>
                <w:sz w:val="28"/>
              </w:rPr>
              <w:t>已學習的數學概念無法應用</w:t>
            </w:r>
          </w:p>
          <w:p w:rsidR="009854DF" w:rsidRDefault="009854DF" w:rsidP="00EF5BF6">
            <w:pPr>
              <w:pStyle w:val="a4"/>
              <w:spacing w:line="400" w:lineRule="exact"/>
              <w:ind w:leftChars="0" w:left="720"/>
              <w:rPr>
                <w:sz w:val="28"/>
              </w:rPr>
            </w:pPr>
            <w:r>
              <w:rPr>
                <w:sz w:val="28"/>
              </w:rPr>
              <w:sym w:font="Wingdings 2" w:char="F0A3"/>
            </w:r>
            <w:r>
              <w:rPr>
                <w:rFonts w:hint="eastAsia"/>
                <w:sz w:val="28"/>
              </w:rPr>
              <w:t>學習新課程速度很慢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sym w:font="Wingdings 2" w:char="F0A3"/>
            </w:r>
            <w:r>
              <w:rPr>
                <w:rFonts w:hint="eastAsia"/>
                <w:sz w:val="28"/>
              </w:rPr>
              <w:t>認真學仍學不會</w:t>
            </w:r>
            <w:r>
              <w:rPr>
                <w:rFonts w:hint="eastAsia"/>
                <w:sz w:val="28"/>
              </w:rPr>
              <w:t xml:space="preserve">  </w:t>
            </w:r>
          </w:p>
        </w:tc>
      </w:tr>
      <w:tr w:rsidR="009854DF" w:rsidTr="00EF5BF6">
        <w:trPr>
          <w:trHeight w:val="4401"/>
        </w:trPr>
        <w:tc>
          <w:tcPr>
            <w:tcW w:w="9628" w:type="dxa"/>
            <w:gridSpan w:val="8"/>
          </w:tcPr>
          <w:p w:rsidR="009854DF" w:rsidRPr="001E7DA3" w:rsidRDefault="009854DF" w:rsidP="009854DF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四、</w:t>
            </w:r>
            <w:r w:rsidRPr="00EE38D5">
              <w:rPr>
                <w:rFonts w:hint="eastAsia"/>
                <w:b/>
                <w:sz w:val="28"/>
              </w:rPr>
              <w:t>情緒行為方面</w:t>
            </w:r>
            <w:r>
              <w:rPr>
                <w:rFonts w:hint="eastAsia"/>
                <w:sz w:val="28"/>
              </w:rPr>
              <w:t>的特徵</w:t>
            </w:r>
            <w:r w:rsidR="00587267">
              <w:rPr>
                <w:rFonts w:hint="eastAsia"/>
                <w:sz w:val="28"/>
              </w:rPr>
              <w:t>(</w:t>
            </w:r>
            <w:r w:rsidR="00587267">
              <w:rPr>
                <w:rFonts w:hint="eastAsia"/>
                <w:sz w:val="28"/>
              </w:rPr>
              <w:t>可複選</w:t>
            </w:r>
            <w:r w:rsidR="00587267">
              <w:rPr>
                <w:rFonts w:hint="eastAsia"/>
                <w:sz w:val="28"/>
              </w:rPr>
              <w:t>)</w:t>
            </w:r>
          </w:p>
          <w:p w:rsidR="009854DF" w:rsidRPr="009A5F83" w:rsidRDefault="009854DF" w:rsidP="009854DF">
            <w:pPr>
              <w:pStyle w:val="a4"/>
              <w:spacing w:line="400" w:lineRule="exact"/>
              <w:ind w:leftChars="0" w:left="720"/>
              <w:rPr>
                <w:sz w:val="28"/>
              </w:rPr>
            </w:pPr>
            <w:r>
              <w:rPr>
                <w:rFonts w:hint="eastAsia"/>
                <w:sz w:val="28"/>
              </w:rPr>
              <w:sym w:font="Wingdings 2" w:char="F0A3"/>
            </w:r>
            <w:r w:rsidRPr="009A5F83">
              <w:rPr>
                <w:rFonts w:hint="eastAsia"/>
                <w:sz w:val="28"/>
              </w:rPr>
              <w:t>情緒表達不適當，和情境不合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sym w:font="Wingdings 2" w:char="F0A3"/>
            </w:r>
            <w:r w:rsidRPr="009A5F83">
              <w:rPr>
                <w:rFonts w:hint="eastAsia"/>
                <w:sz w:val="28"/>
              </w:rPr>
              <w:t>退縮、膽子很小</w:t>
            </w:r>
          </w:p>
          <w:p w:rsidR="009854DF" w:rsidRDefault="009854DF" w:rsidP="009854DF">
            <w:pPr>
              <w:pStyle w:val="a4"/>
              <w:spacing w:line="400" w:lineRule="exact"/>
              <w:ind w:leftChars="0" w:left="720"/>
              <w:rPr>
                <w:sz w:val="28"/>
              </w:rPr>
            </w:pPr>
            <w:r>
              <w:rPr>
                <w:rFonts w:hint="eastAsia"/>
                <w:sz w:val="28"/>
              </w:rPr>
              <w:sym w:font="Wingdings 2" w:char="F0A3"/>
            </w:r>
            <w:r w:rsidRPr="009A5F83">
              <w:rPr>
                <w:rFonts w:hint="eastAsia"/>
                <w:sz w:val="28"/>
              </w:rPr>
              <w:t>比一般同學更容易緊張、焦慮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sym w:font="Wingdings 2" w:char="F0A3"/>
            </w:r>
            <w:r w:rsidRPr="009A5F83">
              <w:rPr>
                <w:rFonts w:hint="eastAsia"/>
                <w:sz w:val="28"/>
              </w:rPr>
              <w:t>一不滿意，就會哭鬧不停</w:t>
            </w:r>
          </w:p>
          <w:p w:rsidR="009854DF" w:rsidRDefault="009854DF" w:rsidP="009854DF">
            <w:pPr>
              <w:pStyle w:val="a4"/>
              <w:spacing w:line="400" w:lineRule="exact"/>
              <w:ind w:leftChars="0" w:left="720"/>
              <w:rPr>
                <w:sz w:val="28"/>
              </w:rPr>
            </w:pPr>
            <w:r>
              <w:rPr>
                <w:rFonts w:hint="eastAsia"/>
                <w:sz w:val="28"/>
              </w:rPr>
              <w:sym w:font="Wingdings 2" w:char="F0A3"/>
            </w:r>
            <w:r w:rsidRPr="009A5F83">
              <w:rPr>
                <w:rFonts w:hint="eastAsia"/>
                <w:sz w:val="28"/>
              </w:rPr>
              <w:t>不會保護自己，經常受同學欺負或佔小便宜</w:t>
            </w:r>
          </w:p>
          <w:p w:rsidR="009854DF" w:rsidRDefault="009854DF" w:rsidP="009854DF">
            <w:pPr>
              <w:pStyle w:val="a4"/>
              <w:spacing w:line="400" w:lineRule="exact"/>
              <w:ind w:leftChars="0" w:left="720"/>
              <w:rPr>
                <w:sz w:val="28"/>
              </w:rPr>
            </w:pPr>
            <w:r>
              <w:rPr>
                <w:rFonts w:hint="eastAsia"/>
                <w:sz w:val="28"/>
              </w:rPr>
              <w:sym w:font="Wingdings 2" w:char="F0A3"/>
            </w:r>
            <w:r w:rsidRPr="009A5F83">
              <w:rPr>
                <w:rFonts w:hint="eastAsia"/>
                <w:sz w:val="28"/>
              </w:rPr>
              <w:t>待人處事或行為舉止顯得比一般同學幼稚、不成熬</w:t>
            </w:r>
          </w:p>
          <w:p w:rsidR="009854DF" w:rsidRDefault="009854DF" w:rsidP="009854DF">
            <w:pPr>
              <w:pStyle w:val="a4"/>
              <w:spacing w:line="400" w:lineRule="exact"/>
              <w:ind w:leftChars="0" w:left="720"/>
              <w:rPr>
                <w:sz w:val="28"/>
              </w:rPr>
            </w:pPr>
            <w:r>
              <w:rPr>
                <w:rFonts w:hint="eastAsia"/>
                <w:sz w:val="28"/>
              </w:rPr>
              <w:sym w:font="Wingdings 2" w:char="F0A3"/>
            </w:r>
            <w:r w:rsidRPr="009A5F83">
              <w:rPr>
                <w:rFonts w:hint="eastAsia"/>
                <w:sz w:val="28"/>
              </w:rPr>
              <w:t>脾氣很大，經常會生很大的脾氣、罵人</w:t>
            </w:r>
          </w:p>
          <w:p w:rsidR="009854DF" w:rsidRPr="009A5F83" w:rsidRDefault="009854DF" w:rsidP="009854DF">
            <w:pPr>
              <w:pStyle w:val="a4"/>
              <w:spacing w:line="400" w:lineRule="exact"/>
              <w:ind w:leftChars="0" w:left="720"/>
              <w:rPr>
                <w:sz w:val="28"/>
              </w:rPr>
            </w:pPr>
            <w:r>
              <w:rPr>
                <w:rFonts w:hint="eastAsia"/>
                <w:sz w:val="28"/>
              </w:rPr>
              <w:sym w:font="Wingdings 2" w:char="F0A3"/>
            </w:r>
            <w:r w:rsidRPr="009A5F83">
              <w:rPr>
                <w:rFonts w:hint="eastAsia"/>
                <w:sz w:val="28"/>
              </w:rPr>
              <w:t>經常攻擊同學或破壞物品</w:t>
            </w:r>
          </w:p>
          <w:p w:rsidR="009854DF" w:rsidRDefault="009854DF" w:rsidP="009854DF">
            <w:pPr>
              <w:pStyle w:val="a4"/>
              <w:spacing w:line="400" w:lineRule="exact"/>
              <w:ind w:leftChars="0" w:left="720"/>
              <w:rPr>
                <w:sz w:val="28"/>
              </w:rPr>
            </w:pPr>
            <w:r>
              <w:rPr>
                <w:rFonts w:hint="eastAsia"/>
                <w:sz w:val="28"/>
              </w:rPr>
              <w:sym w:font="Wingdings 2" w:char="F0A3"/>
            </w:r>
            <w:r w:rsidRPr="009A5F83">
              <w:rPr>
                <w:rFonts w:hint="eastAsia"/>
                <w:sz w:val="28"/>
              </w:rPr>
              <w:t>對周遭的人或活動不太有反應，好像不感興趣</w:t>
            </w:r>
          </w:p>
          <w:p w:rsidR="009854DF" w:rsidRDefault="009854DF" w:rsidP="009854DF">
            <w:pPr>
              <w:pStyle w:val="a4"/>
              <w:spacing w:line="400" w:lineRule="exact"/>
              <w:ind w:leftChars="0" w:left="720"/>
              <w:rPr>
                <w:sz w:val="28"/>
              </w:rPr>
            </w:pPr>
            <w:r>
              <w:rPr>
                <w:rFonts w:hint="eastAsia"/>
                <w:sz w:val="28"/>
              </w:rPr>
              <w:sym w:font="Wingdings 2" w:char="F0A3"/>
            </w:r>
            <w:r w:rsidRPr="009A5F83">
              <w:rPr>
                <w:rFonts w:hint="eastAsia"/>
                <w:sz w:val="28"/>
              </w:rPr>
              <w:t>經常重複出現相同的動作、或發出相同的聲音</w:t>
            </w:r>
          </w:p>
          <w:p w:rsidR="009854DF" w:rsidRPr="009A5F83" w:rsidRDefault="009854DF" w:rsidP="009854DF">
            <w:pPr>
              <w:pStyle w:val="a4"/>
              <w:spacing w:line="400" w:lineRule="exact"/>
              <w:ind w:leftChars="0" w:left="720"/>
              <w:rPr>
                <w:sz w:val="28"/>
              </w:rPr>
            </w:pPr>
            <w:r>
              <w:rPr>
                <w:rFonts w:hint="eastAsia"/>
                <w:sz w:val="28"/>
              </w:rPr>
              <w:sym w:font="Wingdings 2" w:char="F0A3"/>
            </w:r>
            <w:r w:rsidRPr="009A5F83">
              <w:rPr>
                <w:rFonts w:hint="eastAsia"/>
                <w:sz w:val="28"/>
              </w:rPr>
              <w:t>老師、同學生氣或受傷時</w:t>
            </w:r>
            <w:r w:rsidRPr="009A5F83">
              <w:rPr>
                <w:sz w:val="28"/>
              </w:rPr>
              <w:t>,</w:t>
            </w:r>
            <w:r w:rsidRPr="009A5F83">
              <w:rPr>
                <w:rFonts w:hint="eastAsia"/>
                <w:sz w:val="28"/>
              </w:rPr>
              <w:t>不會表現出關心或擔心的行為</w:t>
            </w:r>
          </w:p>
          <w:p w:rsidR="009854DF" w:rsidRPr="002761DE" w:rsidRDefault="009854DF" w:rsidP="009854DF">
            <w:pPr>
              <w:pStyle w:val="a4"/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sym w:font="Wingdings 2" w:char="F0A3"/>
            </w:r>
            <w:r w:rsidRPr="009A5F83">
              <w:rPr>
                <w:rFonts w:hint="eastAsia"/>
                <w:sz w:val="28"/>
              </w:rPr>
              <w:t>對周遭的人感興趣</w:t>
            </w:r>
            <w:r w:rsidRPr="009A5F83">
              <w:rPr>
                <w:sz w:val="28"/>
              </w:rPr>
              <w:t>,</w:t>
            </w:r>
            <w:r w:rsidRPr="009A5F83">
              <w:rPr>
                <w:rFonts w:hint="eastAsia"/>
                <w:sz w:val="28"/>
              </w:rPr>
              <w:t>但表現的很奇怪</w:t>
            </w:r>
          </w:p>
        </w:tc>
      </w:tr>
      <w:tr w:rsidR="008B63A4" w:rsidTr="007330B6">
        <w:trPr>
          <w:trHeight w:val="1590"/>
        </w:trPr>
        <w:tc>
          <w:tcPr>
            <w:tcW w:w="9628" w:type="dxa"/>
            <w:gridSpan w:val="8"/>
          </w:tcPr>
          <w:p w:rsidR="004D4D52" w:rsidRDefault="009854DF" w:rsidP="004D4D52">
            <w:pPr>
              <w:spacing w:line="40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五、</w:t>
            </w:r>
            <w:r w:rsidR="004D4D52" w:rsidRPr="00EE38D5">
              <w:rPr>
                <w:rFonts w:hint="eastAsia"/>
                <w:b/>
                <w:sz w:val="28"/>
              </w:rPr>
              <w:t>學業成就表現</w:t>
            </w:r>
            <w:r w:rsidR="004D4D52" w:rsidRPr="00EE38D5">
              <w:rPr>
                <w:rFonts w:hint="eastAsia"/>
                <w:b/>
                <w:sz w:val="28"/>
              </w:rPr>
              <w:t>(</w:t>
            </w:r>
            <w:r w:rsidR="004D4D52" w:rsidRPr="00EE38D5">
              <w:rPr>
                <w:rFonts w:hint="eastAsia"/>
                <w:b/>
                <w:sz w:val="28"/>
              </w:rPr>
              <w:t>如懷疑可能是學習方面的障礙請填寫</w:t>
            </w:r>
            <w:r w:rsidR="004D4D52" w:rsidRPr="00EE38D5">
              <w:rPr>
                <w:rFonts w:hint="eastAsia"/>
                <w:b/>
                <w:sz w:val="28"/>
              </w:rPr>
              <w:t>)</w:t>
            </w:r>
          </w:p>
          <w:p w:rsidR="004D4D52" w:rsidRDefault="004D4D52" w:rsidP="004D4D52">
            <w:pPr>
              <w:spacing w:line="40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最近一次定期評量成績：</w:t>
            </w:r>
          </w:p>
          <w:p w:rsidR="008B63A4" w:rsidRPr="004D4D52" w:rsidRDefault="004D4D52" w:rsidP="002629F1">
            <w:pPr>
              <w:spacing w:line="520" w:lineRule="exact"/>
              <w:rPr>
                <w:sz w:val="28"/>
              </w:rPr>
            </w:pPr>
            <w:r w:rsidRPr="004D4D52">
              <w:rPr>
                <w:rFonts w:hint="eastAsia"/>
                <w:sz w:val="28"/>
              </w:rPr>
              <w:t>國語</w:t>
            </w:r>
            <w:r w:rsidRPr="004D4D52">
              <w:rPr>
                <w:rFonts w:hint="eastAsia"/>
                <w:sz w:val="28"/>
              </w:rPr>
              <w:t>(        )</w:t>
            </w:r>
            <w:r w:rsidRPr="004D4D52">
              <w:rPr>
                <w:rFonts w:hint="eastAsia"/>
                <w:sz w:val="28"/>
              </w:rPr>
              <w:t>分，數學</w:t>
            </w:r>
            <w:r w:rsidRPr="004D4D52">
              <w:rPr>
                <w:rFonts w:hint="eastAsia"/>
                <w:sz w:val="28"/>
              </w:rPr>
              <w:t>(        )</w:t>
            </w:r>
            <w:r w:rsidRPr="004D4D52">
              <w:rPr>
                <w:rFonts w:hint="eastAsia"/>
                <w:sz w:val="28"/>
              </w:rPr>
              <w:t>分，社會</w:t>
            </w:r>
            <w:r w:rsidRPr="004D4D52">
              <w:rPr>
                <w:rFonts w:hint="eastAsia"/>
                <w:sz w:val="28"/>
              </w:rPr>
              <w:t>(        )</w:t>
            </w:r>
            <w:r w:rsidRPr="004D4D52">
              <w:rPr>
                <w:rFonts w:hint="eastAsia"/>
                <w:sz w:val="28"/>
              </w:rPr>
              <w:t>分，自然</w:t>
            </w:r>
            <w:r w:rsidRPr="004D4D52">
              <w:rPr>
                <w:rFonts w:hint="eastAsia"/>
                <w:sz w:val="28"/>
              </w:rPr>
              <w:t>(        )</w:t>
            </w:r>
            <w:r w:rsidRPr="004D4D52">
              <w:rPr>
                <w:rFonts w:hint="eastAsia"/>
                <w:sz w:val="28"/>
              </w:rPr>
              <w:t>分</w:t>
            </w:r>
            <w:r w:rsidRPr="004D4D52">
              <w:rPr>
                <w:sz w:val="28"/>
              </w:rPr>
              <w:br/>
            </w:r>
            <w:r w:rsidRPr="004D4D52">
              <w:rPr>
                <w:rFonts w:hint="eastAsia"/>
                <w:sz w:val="28"/>
              </w:rPr>
              <w:t>英文</w:t>
            </w:r>
            <w:r w:rsidRPr="004D4D52">
              <w:rPr>
                <w:rFonts w:hint="eastAsia"/>
                <w:sz w:val="28"/>
              </w:rPr>
              <w:t>(        )</w:t>
            </w:r>
            <w:r w:rsidRPr="004D4D52">
              <w:rPr>
                <w:rFonts w:hint="eastAsia"/>
                <w:sz w:val="28"/>
              </w:rPr>
              <w:t>分</w:t>
            </w:r>
          </w:p>
        </w:tc>
      </w:tr>
    </w:tbl>
    <w:p w:rsidR="00D611BD" w:rsidRDefault="00222EAB" w:rsidP="00752DC3">
      <w:pPr>
        <w:rPr>
          <w:rFonts w:hint="eastAsia"/>
          <w:sz w:val="28"/>
        </w:rPr>
      </w:pPr>
      <w:r>
        <w:rPr>
          <w:sz w:val="28"/>
        </w:rPr>
        <w:br/>
      </w:r>
      <w:r>
        <w:rPr>
          <w:rFonts w:hint="eastAsia"/>
          <w:sz w:val="28"/>
        </w:rPr>
        <w:t>收件者：</w:t>
      </w:r>
      <w:r>
        <w:rPr>
          <w:rFonts w:hint="eastAsia"/>
          <w:sz w:val="28"/>
        </w:rPr>
        <w:t xml:space="preserve">                         </w:t>
      </w:r>
      <w:r>
        <w:rPr>
          <w:rFonts w:hint="eastAsia"/>
          <w:sz w:val="28"/>
        </w:rPr>
        <w:t>主任：</w:t>
      </w:r>
      <w:bookmarkStart w:id="0" w:name="_GoBack"/>
      <w:bookmarkEnd w:id="0"/>
    </w:p>
    <w:p w:rsidR="00D611BD" w:rsidRDefault="00D611BD" w:rsidP="00752DC3">
      <w:pPr>
        <w:rPr>
          <w:sz w:val="28"/>
        </w:rPr>
      </w:pPr>
      <w:r>
        <w:rPr>
          <w:rFonts w:hint="eastAsia"/>
          <w:sz w:val="28"/>
        </w:rPr>
        <w:t>以上內容請就您所知道的狀況盡量填寫，</w:t>
      </w:r>
    </w:p>
    <w:p w:rsidR="00D611BD" w:rsidRDefault="00393011" w:rsidP="00752DC3">
      <w:pPr>
        <w:rPr>
          <w:sz w:val="28"/>
        </w:rPr>
      </w:pPr>
      <w:r>
        <w:rPr>
          <w:rFonts w:hint="eastAsia"/>
          <w:sz w:val="28"/>
        </w:rPr>
        <w:t>填寫完畢後請交給</w:t>
      </w:r>
      <w:r w:rsidRPr="009854DF">
        <w:rPr>
          <w:rFonts w:hint="eastAsia"/>
          <w:b/>
          <w:sz w:val="28"/>
        </w:rPr>
        <w:t>諮商輔導組</w:t>
      </w:r>
      <w:r>
        <w:rPr>
          <w:rFonts w:hint="eastAsia"/>
          <w:sz w:val="28"/>
        </w:rPr>
        <w:t>，</w:t>
      </w:r>
      <w:r w:rsidR="009854DF">
        <w:rPr>
          <w:rFonts w:hint="eastAsia"/>
          <w:sz w:val="28"/>
        </w:rPr>
        <w:t>由諮商輔導組進行後續行政流程</w:t>
      </w:r>
    </w:p>
    <w:p w:rsidR="00D611BD" w:rsidRDefault="00D611BD" w:rsidP="00752DC3">
      <w:pPr>
        <w:rPr>
          <w:sz w:val="28"/>
        </w:rPr>
      </w:pPr>
      <w:r>
        <w:rPr>
          <w:rFonts w:hint="eastAsia"/>
          <w:sz w:val="28"/>
        </w:rPr>
        <w:t>行政流程敬請參閱</w:t>
      </w:r>
      <w:r w:rsidRPr="00D611BD">
        <w:rPr>
          <w:rFonts w:hint="eastAsia"/>
          <w:b/>
          <w:sz w:val="28"/>
        </w:rPr>
        <w:t>「花蓮縣疑似特殊教育學生『轉介前介入輔導』建議須知」</w:t>
      </w:r>
    </w:p>
    <w:p w:rsidR="00EF5BF6" w:rsidRDefault="00EE38D5" w:rsidP="00752DC3">
      <w:pPr>
        <w:rPr>
          <w:sz w:val="28"/>
        </w:rPr>
      </w:pPr>
      <w:r>
        <w:rPr>
          <w:noProof/>
        </w:rPr>
        <w:lastRenderedPageBreak/>
        <w:drawing>
          <wp:inline distT="0" distB="0" distL="0" distR="0" wp14:anchorId="4672F86E" wp14:editId="3AFAFED6">
            <wp:extent cx="6404081" cy="8657112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881" t="3977" r="5117" b="9092"/>
                    <a:stretch/>
                  </pic:blipFill>
                  <pic:spPr bwMode="auto">
                    <a:xfrm>
                      <a:off x="0" y="0"/>
                      <a:ext cx="6423932" cy="86839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38D5" w:rsidRDefault="00EE38D5" w:rsidP="00752DC3">
      <w:pPr>
        <w:rPr>
          <w:sz w:val="28"/>
        </w:rPr>
      </w:pPr>
      <w:r>
        <w:rPr>
          <w:noProof/>
        </w:rPr>
        <w:lastRenderedPageBreak/>
        <w:drawing>
          <wp:inline distT="0" distB="0" distL="0" distR="0" wp14:anchorId="4E2BB172" wp14:editId="7D434C0F">
            <wp:extent cx="6120130" cy="8521606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433" t="4114" r="4534" b="7303"/>
                    <a:stretch/>
                  </pic:blipFill>
                  <pic:spPr bwMode="auto">
                    <a:xfrm>
                      <a:off x="0" y="0"/>
                      <a:ext cx="6120130" cy="8521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E38D5" w:rsidSect="00EE38D5">
      <w:footerReference w:type="default" r:id="rId9"/>
      <w:pgSz w:w="11906" w:h="16838"/>
      <w:pgMar w:top="1134" w:right="1134" w:bottom="1134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112" w:rsidRDefault="00F65112" w:rsidP="00EE38D5">
      <w:r>
        <w:separator/>
      </w:r>
    </w:p>
  </w:endnote>
  <w:endnote w:type="continuationSeparator" w:id="0">
    <w:p w:rsidR="00F65112" w:rsidRDefault="00F65112" w:rsidP="00EE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8D5" w:rsidRDefault="00D611BD">
    <w:pPr>
      <w:pStyle w:val="a7"/>
    </w:pPr>
    <w:r>
      <w:rPr>
        <w:rFonts w:hint="eastAsia"/>
      </w:rPr>
      <w:t xml:space="preserve">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112" w:rsidRDefault="00F65112" w:rsidP="00EE38D5">
      <w:r>
        <w:separator/>
      </w:r>
    </w:p>
  </w:footnote>
  <w:footnote w:type="continuationSeparator" w:id="0">
    <w:p w:rsidR="00F65112" w:rsidRDefault="00F65112" w:rsidP="00EE3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F71"/>
    <w:multiLevelType w:val="hybridMultilevel"/>
    <w:tmpl w:val="2E12BC9C"/>
    <w:lvl w:ilvl="0" w:tplc="4DCCE36C">
      <w:start w:val="1"/>
      <w:numFmt w:val="taiwaneseCountingThousand"/>
      <w:lvlText w:val="%1、"/>
      <w:lvlJc w:val="left"/>
      <w:pPr>
        <w:ind w:left="11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4" w:hanging="480"/>
      </w:pPr>
    </w:lvl>
    <w:lvl w:ilvl="2" w:tplc="0409001B" w:tentative="1">
      <w:start w:val="1"/>
      <w:numFmt w:val="lowerRoman"/>
      <w:lvlText w:val="%3."/>
      <w:lvlJc w:val="right"/>
      <w:pPr>
        <w:ind w:left="1844" w:hanging="480"/>
      </w:pPr>
    </w:lvl>
    <w:lvl w:ilvl="3" w:tplc="0409000F" w:tentative="1">
      <w:start w:val="1"/>
      <w:numFmt w:val="decimal"/>
      <w:lvlText w:val="%4."/>
      <w:lvlJc w:val="left"/>
      <w:pPr>
        <w:ind w:left="2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4" w:hanging="480"/>
      </w:pPr>
    </w:lvl>
    <w:lvl w:ilvl="5" w:tplc="0409001B" w:tentative="1">
      <w:start w:val="1"/>
      <w:numFmt w:val="lowerRoman"/>
      <w:lvlText w:val="%6."/>
      <w:lvlJc w:val="right"/>
      <w:pPr>
        <w:ind w:left="3284" w:hanging="480"/>
      </w:pPr>
    </w:lvl>
    <w:lvl w:ilvl="6" w:tplc="0409000F" w:tentative="1">
      <w:start w:val="1"/>
      <w:numFmt w:val="decimal"/>
      <w:lvlText w:val="%7."/>
      <w:lvlJc w:val="left"/>
      <w:pPr>
        <w:ind w:left="3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4" w:hanging="480"/>
      </w:pPr>
    </w:lvl>
    <w:lvl w:ilvl="8" w:tplc="0409001B" w:tentative="1">
      <w:start w:val="1"/>
      <w:numFmt w:val="lowerRoman"/>
      <w:lvlText w:val="%9."/>
      <w:lvlJc w:val="right"/>
      <w:pPr>
        <w:ind w:left="4724" w:hanging="480"/>
      </w:pPr>
    </w:lvl>
  </w:abstractNum>
  <w:abstractNum w:abstractNumId="1" w15:restartNumberingAfterBreak="0">
    <w:nsid w:val="05E00AC1"/>
    <w:multiLevelType w:val="hybridMultilevel"/>
    <w:tmpl w:val="2E12BC9C"/>
    <w:lvl w:ilvl="0" w:tplc="4DCCE3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456B48"/>
    <w:multiLevelType w:val="hybridMultilevel"/>
    <w:tmpl w:val="940C3AB8"/>
    <w:lvl w:ilvl="0" w:tplc="72EA1D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8B4369"/>
    <w:multiLevelType w:val="singleLevel"/>
    <w:tmpl w:val="698B4369"/>
    <w:lvl w:ilvl="0">
      <w:start w:val="2"/>
      <w:numFmt w:val="bullet"/>
      <w:lvlText w:val="□"/>
      <w:lvlJc w:val="left"/>
      <w:pPr>
        <w:tabs>
          <w:tab w:val="num" w:pos="360"/>
        </w:tabs>
        <w:ind w:left="360" w:hanging="240"/>
      </w:pPr>
      <w:rPr>
        <w:rFonts w:ascii="標楷體" w:eastAsia="標楷體" w:hAnsi="Times New Roman"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C3"/>
    <w:rsid w:val="000B593F"/>
    <w:rsid w:val="001E7DA3"/>
    <w:rsid w:val="001F4F2B"/>
    <w:rsid w:val="00222EAB"/>
    <w:rsid w:val="00252C5D"/>
    <w:rsid w:val="002629F1"/>
    <w:rsid w:val="002761DE"/>
    <w:rsid w:val="0028318E"/>
    <w:rsid w:val="00292A2E"/>
    <w:rsid w:val="00393011"/>
    <w:rsid w:val="004D4D52"/>
    <w:rsid w:val="0056662B"/>
    <w:rsid w:val="00587267"/>
    <w:rsid w:val="006D7A6B"/>
    <w:rsid w:val="007274FE"/>
    <w:rsid w:val="00752DC3"/>
    <w:rsid w:val="008B63A4"/>
    <w:rsid w:val="008C5DF5"/>
    <w:rsid w:val="008E0540"/>
    <w:rsid w:val="009854DF"/>
    <w:rsid w:val="009A5F83"/>
    <w:rsid w:val="00A10270"/>
    <w:rsid w:val="00A258BF"/>
    <w:rsid w:val="00AE7433"/>
    <w:rsid w:val="00BD5276"/>
    <w:rsid w:val="00BD5CFB"/>
    <w:rsid w:val="00C00586"/>
    <w:rsid w:val="00D611BD"/>
    <w:rsid w:val="00D72912"/>
    <w:rsid w:val="00DB7486"/>
    <w:rsid w:val="00E02868"/>
    <w:rsid w:val="00E204B3"/>
    <w:rsid w:val="00EE38D5"/>
    <w:rsid w:val="00EE401D"/>
    <w:rsid w:val="00EF5BF6"/>
    <w:rsid w:val="00F6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5583E"/>
  <w15:chartTrackingRefBased/>
  <w15:docId w15:val="{0DFA41D3-9644-49DB-B7ED-3250A017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DC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E38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38D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38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38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9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2023-03-28T03:26:00Z</cp:lastPrinted>
  <dcterms:created xsi:type="dcterms:W3CDTF">2023-03-25T04:52:00Z</dcterms:created>
  <dcterms:modified xsi:type="dcterms:W3CDTF">2023-09-23T08:08:00Z</dcterms:modified>
</cp:coreProperties>
</file>