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1F" w:rsidRDefault="004E021F" w:rsidP="004E021F">
      <w:pPr>
        <w:spacing w:line="240" w:lineRule="atLeast"/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3007E" wp14:editId="5126AE59">
                <wp:simplePos x="0" y="0"/>
                <wp:positionH relativeFrom="column">
                  <wp:posOffset>12701</wp:posOffset>
                </wp:positionH>
                <wp:positionV relativeFrom="paragraph">
                  <wp:posOffset>-361316</wp:posOffset>
                </wp:positionV>
                <wp:extent cx="2725424" cy="348615"/>
                <wp:effectExtent l="0" t="0" r="17776" b="13335"/>
                <wp:wrapNone/>
                <wp:docPr id="55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4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021F" w:rsidRDefault="004E021F" w:rsidP="004E021F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適用於檢舉或申請調查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不受理之申復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3007E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1pt;margin-top:-28.45pt;width:214.6pt;height:2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" strokeweight=".26467mm">
                <v:textbox>
                  <w:txbxContent>
                    <w:p w:rsidR="004E021F" w:rsidRDefault="004E021F" w:rsidP="004E021F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適用於檢舉或申請調查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不受理之申復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4"/>
        </w:rPr>
        <w:t xml:space="preserve">花蓮縣吉安鄉北昌國小 </w:t>
      </w:r>
      <w:r>
        <w:rPr>
          <w:rFonts w:ascii="標楷體" w:eastAsia="標楷體" w:hAnsi="標楷體"/>
          <w:b/>
          <w:sz w:val="28"/>
          <w:szCs w:val="24"/>
        </w:rPr>
        <w:t xml:space="preserve"> </w:t>
      </w:r>
      <w:bookmarkStart w:id="0" w:name="_GoBack"/>
      <w:r>
        <w:rPr>
          <w:rFonts w:ascii="標楷體" w:eastAsia="標楷體" w:hAnsi="標楷體"/>
          <w:b/>
          <w:sz w:val="28"/>
          <w:szCs w:val="24"/>
        </w:rPr>
        <w:t>校園性侵害、性騷擾或</w:t>
      </w:r>
      <w:proofErr w:type="gramStart"/>
      <w:r>
        <w:rPr>
          <w:rFonts w:ascii="標楷體" w:eastAsia="標楷體" w:hAnsi="標楷體"/>
          <w:b/>
          <w:sz w:val="28"/>
          <w:szCs w:val="24"/>
        </w:rPr>
        <w:t>性霸凌</w:t>
      </w:r>
      <w:proofErr w:type="gramEnd"/>
      <w:r>
        <w:rPr>
          <w:rFonts w:ascii="標楷體" w:eastAsia="標楷體" w:hAnsi="標楷體"/>
          <w:b/>
          <w:sz w:val="28"/>
          <w:szCs w:val="24"/>
        </w:rPr>
        <w:t>事件申復書</w:t>
      </w:r>
      <w:bookmarkEnd w:id="0"/>
    </w:p>
    <w:tbl>
      <w:tblPr>
        <w:tblW w:w="101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1255"/>
        <w:gridCol w:w="1619"/>
        <w:gridCol w:w="720"/>
        <w:gridCol w:w="1323"/>
        <w:gridCol w:w="860"/>
        <w:gridCol w:w="282"/>
        <w:gridCol w:w="1672"/>
        <w:gridCol w:w="720"/>
        <w:gridCol w:w="1181"/>
      </w:tblGrid>
      <w:tr w:rsidR="004E021F" w:rsidTr="003E2D10">
        <w:trPr>
          <w:cantSplit/>
          <w:trHeight w:val="724"/>
          <w:jc w:val="center"/>
        </w:trPr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類別</w:t>
            </w:r>
          </w:p>
        </w:tc>
        <w:tc>
          <w:tcPr>
            <w:tcW w:w="9632" w:type="dxa"/>
            <w:gridSpan w:val="9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□疑似性侵害事件     □疑似性騷擾事件       □疑似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事件      □其他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性平法事件</w:t>
            </w:r>
            <w:proofErr w:type="gramEnd"/>
          </w:p>
        </w:tc>
      </w:tr>
      <w:tr w:rsidR="004E021F" w:rsidTr="003E2D10">
        <w:trPr>
          <w:cantSplit/>
          <w:trHeight w:val="1035"/>
          <w:jc w:val="center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申復事由</w:t>
            </w:r>
          </w:p>
        </w:tc>
        <w:tc>
          <w:tcPr>
            <w:tcW w:w="5777" w:type="dxa"/>
            <w:gridSpan w:val="5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□被害人</w:t>
            </w:r>
          </w:p>
          <w:p w:rsidR="004E021F" w:rsidRDefault="004E021F" w:rsidP="003E2D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□法定代理人(與被害人之關係：                )</w:t>
            </w:r>
          </w:p>
        </w:tc>
        <w:tc>
          <w:tcPr>
            <w:tcW w:w="3855" w:type="dxa"/>
            <w:gridSpan w:val="4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□檢舉人</w:t>
            </w:r>
          </w:p>
        </w:tc>
      </w:tr>
      <w:tr w:rsidR="004E021F" w:rsidTr="003E2D10">
        <w:trPr>
          <w:cantSplit/>
          <w:trHeight w:val="1952"/>
          <w:jc w:val="center"/>
        </w:trPr>
        <w:tc>
          <w:tcPr>
            <w:tcW w:w="47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9632" w:type="dxa"/>
            <w:gridSpan w:val="9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本案前於   年   月   日向             學校性別平等教育</w:t>
            </w:r>
            <w:proofErr w:type="gramStart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委員會</w:t>
            </w:r>
            <w:r>
              <w:rPr>
                <w:rFonts w:ascii="標楷體" w:eastAsia="標楷體" w:hAnsi="標楷體"/>
                <w:sz w:val="20"/>
                <w:szCs w:val="20"/>
              </w:rPr>
              <w:t>提性侵害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、性騷擾及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調查申請/檢舉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，然：</w:t>
            </w:r>
          </w:p>
          <w:p w:rsidR="004E021F" w:rsidRDefault="004E021F" w:rsidP="004E021F">
            <w:pPr>
              <w:numPr>
                <w:ilvl w:val="0"/>
                <w:numId w:val="1"/>
              </w:numPr>
              <w:tabs>
                <w:tab w:val="left" w:pos="360"/>
              </w:tabs>
              <w:spacing w:before="180"/>
              <w:ind w:left="357" w:hanging="357"/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申請/檢舉結果為不受理（詳所附</w:t>
            </w:r>
            <w:r>
              <w:rPr>
                <w:rFonts w:ascii="標楷體" w:eastAsia="標楷體" w:hAnsi="標楷體"/>
                <w:sz w:val="20"/>
                <w:szCs w:val="20"/>
              </w:rPr>
              <w:t>性侵害、性騷擾或性霸凌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申請</w:t>
            </w:r>
            <w:r>
              <w:rPr>
                <w:rFonts w:ascii="標楷體" w:eastAsia="標楷體" w:hAnsi="標楷體"/>
                <w:sz w:val="20"/>
                <w:szCs w:val="20"/>
              </w:rPr>
              <w:t>不受理通知書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）。</w:t>
            </w:r>
          </w:p>
          <w:p w:rsidR="004E021F" w:rsidRDefault="004E021F" w:rsidP="003E2D10">
            <w:pPr>
              <w:spacing w:line="240" w:lineRule="exact"/>
              <w:ind w:left="251" w:hanging="292"/>
              <w:jc w:val="both"/>
            </w:pPr>
            <w:proofErr w:type="gramStart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爰向貴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單位提出申復。</w:t>
            </w:r>
          </w:p>
        </w:tc>
      </w:tr>
      <w:tr w:rsidR="004E021F" w:rsidTr="003E2D10">
        <w:trPr>
          <w:cantSplit/>
          <w:trHeight w:val="515"/>
          <w:jc w:val="center"/>
        </w:trPr>
        <w:tc>
          <w:tcPr>
            <w:tcW w:w="47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性別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16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16"/>
              </w:rPr>
              <w:t>出生</w:t>
            </w:r>
          </w:p>
          <w:p w:rsidR="004E021F" w:rsidRDefault="004E021F" w:rsidP="003E2D10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16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16"/>
              </w:rPr>
              <w:t>年月日</w:t>
            </w:r>
          </w:p>
        </w:tc>
        <w:tc>
          <w:tcPr>
            <w:tcW w:w="357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4E021F" w:rsidTr="003E2D10">
        <w:trPr>
          <w:cantSplit/>
          <w:trHeight w:val="523"/>
          <w:jc w:val="center"/>
        </w:trPr>
        <w:tc>
          <w:tcPr>
            <w:tcW w:w="47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00" w:lineRule="exact"/>
              <w:ind w:left="-41"/>
            </w:pPr>
            <w:r>
              <w:rPr>
                <w:rFonts w:ascii="標楷體" w:eastAsia="標楷體" w:hAnsi="標楷體" w:cs="細明體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00" w:lineRule="exact"/>
              <w:ind w:left="-41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4E021F" w:rsidTr="003E2D10">
        <w:trPr>
          <w:cantSplit/>
          <w:trHeight w:val="697"/>
          <w:jc w:val="center"/>
        </w:trPr>
        <w:tc>
          <w:tcPr>
            <w:tcW w:w="47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spacing w:before="180" w:after="180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ind w:left="-41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1822775545" w:combine="1"/>
              </w:rPr>
              <w:t>縣市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sz w:val="40"/>
                <w:szCs w:val="40"/>
                <w:eastAsianLayout w:id="-1822775544" w:combine="1"/>
              </w:rPr>
              <w:t>村里</w:t>
            </w:r>
            <w:r>
              <w:rPr>
                <w:rFonts w:ascii="標楷體" w:eastAsia="標楷體" w:hAnsi="標楷體"/>
                <w:szCs w:val="24"/>
              </w:rPr>
              <w:t xml:space="preserve">　 　　　</w:t>
            </w:r>
            <w:r>
              <w:rPr>
                <w:rFonts w:ascii="標楷體" w:eastAsia="標楷體" w:hAnsi="標楷體"/>
                <w:sz w:val="20"/>
                <w:szCs w:val="20"/>
              </w:rPr>
              <w:t>路</w:t>
            </w:r>
            <w:r>
              <w:rPr>
                <w:rFonts w:ascii="標楷體" w:eastAsia="標楷體" w:hAnsi="標楷體"/>
                <w:szCs w:val="24"/>
              </w:rPr>
              <w:t xml:space="preserve">　 　　</w:t>
            </w:r>
            <w:r>
              <w:rPr>
                <w:rFonts w:ascii="標楷體" w:eastAsia="標楷體" w:hAnsi="標楷體"/>
                <w:sz w:val="40"/>
                <w:szCs w:val="40"/>
                <w:eastAsianLayout w:id="-1822775543" w:combine="1"/>
              </w:rPr>
              <w:t>段巷</w:t>
            </w:r>
            <w:r>
              <w:rPr>
                <w:rFonts w:ascii="標楷體" w:eastAsia="標楷體" w:hAnsi="標楷體"/>
                <w:szCs w:val="24"/>
              </w:rPr>
              <w:t xml:space="preserve">　 　　</w:t>
            </w:r>
            <w:r>
              <w:rPr>
                <w:rFonts w:ascii="標楷體" w:eastAsia="標楷體" w:hAnsi="標楷體"/>
                <w:sz w:val="20"/>
                <w:szCs w:val="20"/>
              </w:rPr>
              <w:t>弄　　 　號　　 　樓</w:t>
            </w:r>
          </w:p>
        </w:tc>
      </w:tr>
      <w:tr w:rsidR="004E021F" w:rsidTr="003E2D10">
        <w:trPr>
          <w:cantSplit/>
          <w:trHeight w:val="3873"/>
          <w:jc w:val="center"/>
        </w:trPr>
        <w:tc>
          <w:tcPr>
            <w:tcW w:w="47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  <w:ind w:left="-108" w:right="-113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申 復 理 由</w:t>
            </w:r>
          </w:p>
        </w:tc>
        <w:tc>
          <w:tcPr>
            <w:tcW w:w="8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4E021F" w:rsidTr="003E2D10">
        <w:trPr>
          <w:cantSplit/>
          <w:trHeight w:val="2188"/>
          <w:jc w:val="center"/>
        </w:trPr>
        <w:tc>
          <w:tcPr>
            <w:tcW w:w="4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  <w:t>相關證據</w:t>
            </w:r>
          </w:p>
        </w:tc>
        <w:tc>
          <w:tcPr>
            <w:tcW w:w="96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請條列附件，並檢附之；</w:t>
            </w:r>
            <w:proofErr w:type="gramStart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無者免</w:t>
            </w:r>
            <w:proofErr w:type="gramEnd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填</w:t>
            </w:r>
            <w:proofErr w:type="gramStart"/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）</w:t>
            </w:r>
            <w:proofErr w:type="gramEnd"/>
          </w:p>
          <w:p w:rsidR="004E021F" w:rsidRDefault="004E021F" w:rsidP="003E2D10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E021F" w:rsidRDefault="004E021F" w:rsidP="003E2D10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E021F" w:rsidRDefault="004E021F" w:rsidP="003E2D10">
            <w:pPr>
              <w:rPr>
                <w:rFonts w:ascii="標楷體" w:eastAsia="標楷體" w:hAnsi="標楷體" w:cs="細明體"/>
                <w:kern w:val="0"/>
                <w:sz w:val="20"/>
                <w:szCs w:val="24"/>
              </w:rPr>
            </w:pPr>
          </w:p>
        </w:tc>
      </w:tr>
      <w:tr w:rsidR="004E021F" w:rsidTr="003E2D10">
        <w:trPr>
          <w:trHeight w:val="1182"/>
          <w:jc w:val="center"/>
        </w:trPr>
        <w:tc>
          <w:tcPr>
            <w:tcW w:w="10103" w:type="dxa"/>
            <w:gridSpan w:val="10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申復人簽名或蓋章：　　　                      　　　申復日期：　　年　　月　　日</w:t>
            </w:r>
          </w:p>
        </w:tc>
      </w:tr>
    </w:tbl>
    <w:p w:rsidR="004E021F" w:rsidRDefault="004E021F" w:rsidP="004E021F">
      <w:pPr>
        <w:pageBreakBefore/>
        <w:rPr>
          <w:rFonts w:ascii="標楷體" w:eastAsia="標楷體" w:hAnsi="標楷體" w:cs="細明體"/>
          <w:b/>
          <w:kern w:val="0"/>
          <w:szCs w:val="24"/>
        </w:rPr>
      </w:pPr>
      <w:r>
        <w:rPr>
          <w:rFonts w:ascii="標楷體" w:eastAsia="標楷體" w:hAnsi="標楷體" w:cs="細明體"/>
          <w:b/>
          <w:kern w:val="0"/>
          <w:szCs w:val="24"/>
        </w:rPr>
        <w:lastRenderedPageBreak/>
        <w:t>（背面）</w:t>
      </w:r>
    </w:p>
    <w:p w:rsidR="004E021F" w:rsidRDefault="004E021F" w:rsidP="004E021F">
      <w:pPr>
        <w:jc w:val="center"/>
      </w:pPr>
      <w:r>
        <w:rPr>
          <w:rFonts w:ascii="標楷體" w:eastAsia="標楷體" w:hAnsi="標楷體"/>
          <w:b/>
          <w:sz w:val="20"/>
          <w:szCs w:val="20"/>
        </w:rPr>
        <w:t>-----------------處理情形摘要（以下申復人免填</w:t>
      </w:r>
      <w:r>
        <w:rPr>
          <w:rFonts w:ascii="標楷體" w:eastAsia="標楷體" w:hAnsi="標楷體" w:cs="細明體"/>
          <w:b/>
          <w:kern w:val="0"/>
          <w:sz w:val="20"/>
          <w:szCs w:val="20"/>
        </w:rPr>
        <w:t>，由接獲申復請單位自填</w:t>
      </w:r>
      <w:r>
        <w:rPr>
          <w:rFonts w:ascii="標楷體" w:eastAsia="標楷體" w:hAnsi="標楷體"/>
          <w:b/>
          <w:sz w:val="20"/>
          <w:szCs w:val="20"/>
        </w:rPr>
        <w:t>）----------------</w:t>
      </w:r>
    </w:p>
    <w:tbl>
      <w:tblPr>
        <w:tblW w:w="103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68"/>
        <w:gridCol w:w="170"/>
        <w:gridCol w:w="1090"/>
        <w:gridCol w:w="2340"/>
        <w:gridCol w:w="1440"/>
        <w:gridCol w:w="2160"/>
        <w:gridCol w:w="1080"/>
        <w:gridCol w:w="1383"/>
        <w:gridCol w:w="227"/>
      </w:tblGrid>
      <w:tr w:rsidR="004E021F" w:rsidTr="004E021F">
        <w:trPr>
          <w:gridBefore w:val="1"/>
          <w:gridAfter w:val="1"/>
          <w:wBefore w:w="10" w:type="dxa"/>
          <w:wAfter w:w="227" w:type="dxa"/>
          <w:cantSplit/>
          <w:trHeight w:val="886"/>
          <w:jc w:val="center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0"/>
              </w:rPr>
              <w:t>申復受理單位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收件人員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4E021F" w:rsidTr="004E021F">
        <w:trPr>
          <w:gridBefore w:val="1"/>
          <w:gridAfter w:val="1"/>
          <w:wBefore w:w="10" w:type="dxa"/>
          <w:wAfter w:w="227" w:type="dxa"/>
          <w:cantSplit/>
          <w:trHeight w:val="593"/>
          <w:jc w:val="center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0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接獲申復時間</w:t>
            </w:r>
          </w:p>
        </w:tc>
        <w:tc>
          <w:tcPr>
            <w:tcW w:w="46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/>
                <w:kern w:val="0"/>
                <w:sz w:val="40"/>
                <w:szCs w:val="40"/>
                <w:eastAsianLayout w:id="-1822775542" w:combine="1"/>
              </w:rPr>
              <w:t>□上午□下午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 xml:space="preserve">　　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時　　分</w:t>
            </w:r>
          </w:p>
        </w:tc>
      </w:tr>
      <w:tr w:rsidR="004E021F" w:rsidTr="004E021F">
        <w:trPr>
          <w:gridBefore w:val="1"/>
          <w:gridAfter w:val="1"/>
          <w:wBefore w:w="10" w:type="dxa"/>
          <w:wAfter w:w="227" w:type="dxa"/>
          <w:cantSplit/>
          <w:trHeight w:val="593"/>
          <w:jc w:val="center"/>
        </w:trPr>
        <w:tc>
          <w:tcPr>
            <w:tcW w:w="10131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以上紀錄經向申復人朗讀或交付閱覽，申復人認為無誤。</w:t>
            </w:r>
          </w:p>
          <w:p w:rsidR="004E021F" w:rsidRDefault="004E021F" w:rsidP="003E2D10">
            <w:pPr>
              <w:ind w:left="5280"/>
              <w:jc w:val="both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4"/>
              </w:rPr>
              <w:t>紀錄人簽名或蓋章：</w:t>
            </w:r>
          </w:p>
        </w:tc>
      </w:tr>
      <w:tr w:rsidR="004E021F" w:rsidTr="004E021F">
        <w:trPr>
          <w:gridBefore w:val="1"/>
          <w:gridAfter w:val="1"/>
          <w:wBefore w:w="10" w:type="dxa"/>
          <w:wAfter w:w="227" w:type="dxa"/>
          <w:trHeight w:val="507"/>
          <w:jc w:val="center"/>
        </w:trPr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/>
                <w:b/>
                <w:kern w:val="0"/>
                <w:szCs w:val="20"/>
              </w:rPr>
              <w:t>備註</w:t>
            </w:r>
          </w:p>
        </w:tc>
        <w:tc>
          <w:tcPr>
            <w:tcW w:w="9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snapToGrid w:val="0"/>
              <w:spacing w:line="420" w:lineRule="exact"/>
              <w:jc w:val="both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  <w:t>收件人員須熟讀備註</w:t>
            </w:r>
          </w:p>
          <w:p w:rsidR="004E021F" w:rsidRDefault="004E021F" w:rsidP="004E021F">
            <w:pPr>
              <w:numPr>
                <w:ilvl w:val="0"/>
                <w:numId w:val="2"/>
              </w:numPr>
              <w:snapToGrid w:val="0"/>
              <w:ind w:hanging="226"/>
            </w:pPr>
            <w:r>
              <w:rPr>
                <w:rFonts w:ascii="Times New Roman" w:eastAsia="標楷體" w:hAnsi="Times New Roman"/>
                <w:sz w:val="20"/>
                <w:szCs w:val="24"/>
              </w:rPr>
              <w:t>委任代理人須檢附委任書。</w:t>
            </w:r>
          </w:p>
          <w:p w:rsidR="004E021F" w:rsidRDefault="004E021F" w:rsidP="004E021F">
            <w:pPr>
              <w:numPr>
                <w:ilvl w:val="0"/>
                <w:numId w:val="2"/>
              </w:numPr>
              <w:snapToGrid w:val="0"/>
              <w:ind w:hanging="226"/>
            </w:pPr>
            <w:proofErr w:type="gramStart"/>
            <w:r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本申復書</w:t>
            </w:r>
            <w:proofErr w:type="gramEnd"/>
            <w:r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填寫完畢後，應影印</w:t>
            </w:r>
            <w:r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份予申復人留存。</w:t>
            </w:r>
          </w:p>
          <w:p w:rsidR="004E021F" w:rsidRDefault="004E021F" w:rsidP="004E021F">
            <w:pPr>
              <w:numPr>
                <w:ilvl w:val="0"/>
                <w:numId w:val="2"/>
              </w:numPr>
              <w:snapToGrid w:val="0"/>
              <w:ind w:hanging="226"/>
            </w:pPr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依防治準則第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條規定</w:t>
            </w:r>
            <w:r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事件管轄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學校或機關接獲申復後，應於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日內（對不受理之申復）以書面通知申復人申復結果。申復有理由者，應將申請調查或檢舉案交付性別平等教育委員會處理。</w:t>
            </w:r>
          </w:p>
          <w:p w:rsidR="004E021F" w:rsidRDefault="004E021F" w:rsidP="004E021F">
            <w:pPr>
              <w:numPr>
                <w:ilvl w:val="0"/>
                <w:numId w:val="2"/>
              </w:numPr>
              <w:snapToGrid w:val="0"/>
              <w:spacing w:line="300" w:lineRule="exact"/>
              <w:ind w:hanging="226"/>
              <w:jc w:val="both"/>
              <w:rPr>
                <w:rFonts w:ascii="標楷體" w:eastAsia="標楷體" w:hAnsi="標楷體"/>
                <w:kern w:val="0"/>
                <w:sz w:val="20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8"/>
              </w:rPr>
              <w:t>依前項規定，</w:t>
            </w: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8"/>
              </w:rPr>
              <w:t>不受理之申復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  <w:szCs w:val="28"/>
              </w:rPr>
              <w:t>以一次為限。</w:t>
            </w:r>
          </w:p>
          <w:p w:rsidR="004E021F" w:rsidRDefault="004E021F" w:rsidP="004E021F">
            <w:pPr>
              <w:numPr>
                <w:ilvl w:val="0"/>
                <w:numId w:val="2"/>
              </w:numPr>
              <w:snapToGrid w:val="0"/>
              <w:spacing w:line="300" w:lineRule="exact"/>
              <w:ind w:hanging="226"/>
              <w:jc w:val="both"/>
            </w:pP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本申復書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所載當事人相關資料，除有調查之必要或基於公共安全之考量者外，應予保密；</w:t>
            </w:r>
            <w:r>
              <w:rPr>
                <w:rFonts w:ascii="Times New Roman" w:eastAsia="標楷體" w:hAnsi="Times New Roman"/>
                <w:sz w:val="20"/>
                <w:szCs w:val="28"/>
              </w:rPr>
              <w:t>負保密義務者洩密時，應依刑法或其他相關法規處罰。</w:t>
            </w:r>
          </w:p>
        </w:tc>
      </w:tr>
      <w:tr w:rsidR="004E021F" w:rsidTr="004E021F">
        <w:tblPrEx>
          <w:jc w:val="left"/>
        </w:tblPrEx>
        <w:trPr>
          <w:trHeight w:val="1090"/>
        </w:trPr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</w:t>
            </w:r>
          </w:p>
          <w:p w:rsidR="004E021F" w:rsidRDefault="004E021F" w:rsidP="003E2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證據</w:t>
            </w: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21F" w:rsidRDefault="004E021F" w:rsidP="003E2D10">
            <w:pPr>
              <w:rPr>
                <w:rFonts w:ascii="標楷體" w:eastAsia="標楷體" w:hAnsi="標楷體"/>
              </w:rPr>
            </w:pPr>
          </w:p>
          <w:p w:rsidR="004E021F" w:rsidRDefault="004E021F" w:rsidP="003E2D10">
            <w:pPr>
              <w:rPr>
                <w:rFonts w:ascii="標楷體" w:eastAsia="標楷體" w:hAnsi="標楷體"/>
              </w:rPr>
            </w:pPr>
          </w:p>
          <w:p w:rsidR="004E021F" w:rsidRDefault="004E021F" w:rsidP="003E2D10">
            <w:pPr>
              <w:rPr>
                <w:rFonts w:ascii="標楷體" w:eastAsia="標楷體" w:hAnsi="標楷體"/>
              </w:rPr>
            </w:pPr>
          </w:p>
          <w:p w:rsidR="004E021F" w:rsidRDefault="004E021F" w:rsidP="003E2D10">
            <w:pPr>
              <w:rPr>
                <w:rFonts w:ascii="標楷體" w:eastAsia="標楷體" w:hAnsi="標楷體"/>
              </w:rPr>
            </w:pPr>
          </w:p>
        </w:tc>
      </w:tr>
      <w:tr w:rsidR="004E021F" w:rsidTr="004E021F">
        <w:tblPrEx>
          <w:jc w:val="left"/>
        </w:tblPrEx>
        <w:trPr>
          <w:trHeight w:val="730"/>
        </w:trPr>
        <w:tc>
          <w:tcPr>
            <w:tcW w:w="103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21F" w:rsidRDefault="004E021F" w:rsidP="003E2D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申復人簽名或蓋章:                                 申復日期:     年     月    日</w:t>
            </w:r>
          </w:p>
        </w:tc>
      </w:tr>
    </w:tbl>
    <w:p w:rsidR="004F400F" w:rsidRPr="004E021F" w:rsidRDefault="004F400F"/>
    <w:sectPr w:rsidR="004F400F" w:rsidRPr="004E02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4A2"/>
    <w:multiLevelType w:val="multilevel"/>
    <w:tmpl w:val="7DF0F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AC1ED4"/>
    <w:multiLevelType w:val="multilevel"/>
    <w:tmpl w:val="C42698A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A9C23F5"/>
    <w:multiLevelType w:val="multilevel"/>
    <w:tmpl w:val="27BEF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1F"/>
    <w:rsid w:val="004E021F"/>
    <w:rsid w:val="004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E5C0"/>
  <w15:chartTrackingRefBased/>
  <w15:docId w15:val="{06639CD2-76FE-4697-9FDA-DDED40A2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E021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E021F"/>
    <w:pPr>
      <w:widowControl/>
      <w:spacing w:before="100" w:after="100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2023-08-03T01:28:00Z</dcterms:created>
  <dcterms:modified xsi:type="dcterms:W3CDTF">2023-08-03T01:30:00Z</dcterms:modified>
</cp:coreProperties>
</file>