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DC4" w:rsidRDefault="00734DC4" w:rsidP="00734DC4">
      <w:pPr>
        <w:pageBreakBefore/>
        <w:jc w:val="center"/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花蓮縣吉安鄉北昌國民小學 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                            </w:t>
      </w:r>
      <w:bookmarkStart w:id="0" w:name="_GoBack"/>
      <w:r>
        <w:rPr>
          <w:rFonts w:ascii="標楷體" w:eastAsia="標楷體" w:hAnsi="標楷體"/>
          <w:b/>
          <w:bCs/>
          <w:sz w:val="32"/>
          <w:szCs w:val="32"/>
        </w:rPr>
        <w:t>性侵害、性騷擾或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性霸凌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事件撤回申請書</w:t>
      </w:r>
      <w:bookmarkEnd w:id="0"/>
    </w:p>
    <w:tbl>
      <w:tblPr>
        <w:tblW w:w="9900" w:type="dxa"/>
        <w:tblInd w:w="-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3395"/>
        <w:gridCol w:w="1239"/>
        <w:gridCol w:w="1101"/>
        <w:gridCol w:w="945"/>
        <w:gridCol w:w="2115"/>
      </w:tblGrid>
      <w:tr w:rsidR="00734DC4" w:rsidTr="003E2D10">
        <w:trPr>
          <w:cantSplit/>
          <w:trHeight w:val="88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C4" w:rsidRDefault="00734DC4" w:rsidP="003E2D10">
            <w:pPr>
              <w:ind w:right="113"/>
              <w:jc w:val="center"/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類別</w:t>
            </w:r>
          </w:p>
        </w:tc>
        <w:tc>
          <w:tcPr>
            <w:tcW w:w="879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C4" w:rsidRDefault="00734DC4" w:rsidP="003E2D10">
            <w:r>
              <w:rPr>
                <w:rFonts w:ascii="標楷體" w:eastAsia="標楷體" w:hAnsi="標楷體"/>
                <w:szCs w:val="28"/>
              </w:rPr>
              <w:t>□疑似性侵害事件  □疑似性騷擾事件  □疑似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性霸凌</w:t>
            </w:r>
            <w:proofErr w:type="gramEnd"/>
            <w:r>
              <w:rPr>
                <w:rFonts w:ascii="標楷體" w:eastAsia="標楷體" w:hAnsi="標楷體"/>
                <w:szCs w:val="28"/>
              </w:rPr>
              <w:t xml:space="preserve">事件 </w:t>
            </w:r>
            <w:r>
              <w:rPr>
                <w:rFonts w:ascii="標楷體" w:eastAsia="標楷體" w:hAnsi="標楷體"/>
                <w:szCs w:val="24"/>
              </w:rPr>
              <w:t>□其他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屬性平法事件</w:t>
            </w:r>
            <w:proofErr w:type="gramEnd"/>
          </w:p>
        </w:tc>
      </w:tr>
      <w:tr w:rsidR="00734DC4" w:rsidTr="003E2D10">
        <w:trPr>
          <w:trHeight w:val="122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</w:t>
            </w:r>
          </w:p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C4" w:rsidRDefault="00734DC4" w:rsidP="003E2D1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34DC4" w:rsidRDefault="00734DC4" w:rsidP="003E2D1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月   日</w:t>
            </w:r>
          </w:p>
          <w:p w:rsidR="00734DC4" w:rsidRDefault="00734DC4" w:rsidP="003E2D1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4DC4" w:rsidTr="003E2D10">
        <w:trPr>
          <w:trHeight w:val="12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C4" w:rsidRDefault="00734DC4" w:rsidP="003E2D10">
            <w:pPr>
              <w:spacing w:line="360" w:lineRule="exact"/>
              <w:ind w:firstLine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職稱或</w:t>
            </w:r>
          </w:p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就讀班級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34DC4" w:rsidTr="003E2D10">
        <w:trPr>
          <w:trHeight w:val="108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4DC4" w:rsidRDefault="00734DC4" w:rsidP="003E2D1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（O）：</w:t>
            </w:r>
          </w:p>
          <w:p w:rsidR="00734DC4" w:rsidRDefault="00734DC4" w:rsidP="003E2D1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（H）： </w:t>
            </w:r>
          </w:p>
          <w:p w:rsidR="00734DC4" w:rsidRDefault="00734DC4" w:rsidP="003E2D10">
            <w:pPr>
              <w:spacing w:line="360" w:lineRule="exact"/>
              <w:ind w:firstLine="120"/>
            </w:pPr>
            <w:r>
              <w:rPr>
                <w:rFonts w:ascii="標楷體" w:eastAsia="標楷體" w:hAnsi="標楷體"/>
                <w:szCs w:val="24"/>
              </w:rPr>
              <w:t>行動電話：</w:t>
            </w:r>
          </w:p>
        </w:tc>
      </w:tr>
      <w:tr w:rsidR="00734DC4" w:rsidTr="00734DC4">
        <w:trPr>
          <w:trHeight w:val="22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案情</w:t>
            </w:r>
          </w:p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摘要</w:t>
            </w:r>
          </w:p>
        </w:tc>
        <w:tc>
          <w:tcPr>
            <w:tcW w:w="8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4DC4" w:rsidRDefault="00734DC4" w:rsidP="003E2D1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4DC4" w:rsidTr="00734DC4">
        <w:trPr>
          <w:trHeight w:val="155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撤回</w:t>
            </w:r>
          </w:p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聲明</w:t>
            </w:r>
          </w:p>
        </w:tc>
        <w:tc>
          <w:tcPr>
            <w:tcW w:w="8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4DC4" w:rsidRDefault="00734DC4" w:rsidP="003E2D10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申請人前於  年  月  日，向</w:t>
            </w:r>
            <w:r w:rsidRPr="00734DC4">
              <w:rPr>
                <w:rFonts w:ascii="標楷體" w:eastAsia="標楷體" w:hAnsi="標楷體" w:hint="eastAsia"/>
                <w:bCs/>
                <w:sz w:val="28"/>
                <w:szCs w:val="28"/>
              </w:rPr>
              <w:t>花蓮縣吉安鄉北昌國民小學</w:t>
            </w:r>
            <w:r>
              <w:rPr>
                <w:rFonts w:ascii="標楷體" w:eastAsia="標楷體" w:hAnsi="標楷體"/>
                <w:sz w:val="28"/>
                <w:szCs w:val="28"/>
              </w:rPr>
              <w:t>性別平等教育委員會所提之申請案，因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</w:t>
            </w:r>
          </w:p>
          <w:p w:rsidR="00734DC4" w:rsidRDefault="00734DC4" w:rsidP="003E2D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擬予撤回。</w:t>
            </w:r>
          </w:p>
        </w:tc>
      </w:tr>
      <w:tr w:rsidR="00734DC4" w:rsidTr="003E2D10">
        <w:trPr>
          <w:trHeight w:val="108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DC4" w:rsidRDefault="00734DC4" w:rsidP="003E2D1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4DC4" w:rsidRDefault="00734DC4" w:rsidP="003E2D1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依校園性侵害性騷擾或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性霸凌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防治準則第23條規定：「…五、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申請人撤回申請調查時，為</w:t>
            </w:r>
            <w:proofErr w:type="gramStart"/>
            <w:r>
              <w:rPr>
                <w:rFonts w:ascii="標楷體" w:eastAsia="標楷體" w:hAnsi="標楷體" w:cs="細明體"/>
                <w:kern w:val="0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cs="細明體"/>
                <w:kern w:val="0"/>
                <w:szCs w:val="24"/>
              </w:rPr>
              <w:t>清相關法律責任，事件管轄學校或機關得經所設之性平會決議，或經行為人請求，繼續調查處理。學校所屬主管機關認情節重大者，</w:t>
            </w:r>
            <w:proofErr w:type="gramStart"/>
            <w:r>
              <w:rPr>
                <w:rFonts w:ascii="標楷體" w:eastAsia="標楷體" w:hAnsi="標楷體" w:cs="細明體"/>
                <w:kern w:val="0"/>
                <w:szCs w:val="24"/>
              </w:rPr>
              <w:t>應命事件</w:t>
            </w:r>
            <w:proofErr w:type="gramEnd"/>
            <w:r>
              <w:rPr>
                <w:rFonts w:ascii="標楷體" w:eastAsia="標楷體" w:hAnsi="標楷體" w:cs="細明體"/>
                <w:kern w:val="0"/>
                <w:szCs w:val="24"/>
              </w:rPr>
              <w:t>管轄學校繼續調查處理。</w:t>
            </w:r>
            <w:r>
              <w:rPr>
                <w:rFonts w:ascii="標楷體" w:eastAsia="標楷體" w:hAnsi="標楷體"/>
                <w:szCs w:val="24"/>
              </w:rPr>
              <w:t>」</w:t>
            </w:r>
          </w:p>
        </w:tc>
      </w:tr>
      <w:tr w:rsidR="00734DC4" w:rsidTr="00734DC4">
        <w:trPr>
          <w:trHeight w:val="1975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4DC4" w:rsidRDefault="00734DC4" w:rsidP="003E2D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此致</w:t>
            </w:r>
          </w:p>
          <w:p w:rsidR="00734DC4" w:rsidRDefault="00734DC4" w:rsidP="003E2D10">
            <w:pPr>
              <w:jc w:val="center"/>
            </w:pPr>
            <w:r w:rsidRPr="00734DC4">
              <w:rPr>
                <w:rFonts w:ascii="標楷體" w:eastAsia="標楷體" w:hAnsi="標楷體" w:hint="eastAsia"/>
                <w:bCs/>
                <w:sz w:val="32"/>
                <w:szCs w:val="32"/>
              </w:rPr>
              <w:t>花蓮縣吉安鄉北昌國民小學</w:t>
            </w:r>
            <w:r>
              <w:rPr>
                <w:rFonts w:ascii="標楷體" w:eastAsia="標楷體" w:hAnsi="標楷體"/>
                <w:sz w:val="32"/>
                <w:szCs w:val="32"/>
              </w:rPr>
              <w:t>性別平等教育委員會</w:t>
            </w:r>
          </w:p>
          <w:p w:rsidR="00734DC4" w:rsidRDefault="00734DC4" w:rsidP="003E2D10">
            <w:pPr>
              <w:ind w:firstLine="5440"/>
            </w:pPr>
            <w:r>
              <w:rPr>
                <w:rFonts w:ascii="標楷體" w:eastAsia="標楷體" w:hAnsi="標楷體"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  日</w:t>
            </w:r>
          </w:p>
        </w:tc>
      </w:tr>
    </w:tbl>
    <w:p w:rsidR="004F400F" w:rsidRDefault="004F400F" w:rsidP="00734DC4">
      <w:pPr>
        <w:rPr>
          <w:rFonts w:hint="eastAsia"/>
        </w:rPr>
      </w:pPr>
    </w:p>
    <w:sectPr w:rsidR="004F4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C4"/>
    <w:rsid w:val="004F400F"/>
    <w:rsid w:val="0073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34B9"/>
  <w15:chartTrackingRefBased/>
  <w15:docId w15:val="{0C799A67-7366-4DB2-BCD0-18315F1C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34DC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2023-08-03T01:25:00Z</dcterms:created>
  <dcterms:modified xsi:type="dcterms:W3CDTF">2023-08-03T01:27:00Z</dcterms:modified>
</cp:coreProperties>
</file>