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CBA" w:rsidRDefault="00455CBA" w:rsidP="00455CBA">
      <w:pPr>
        <w:pageBreakBefore/>
      </w:pPr>
      <w:r w:rsidRPr="00455CBA">
        <w:rPr>
          <w:rFonts w:ascii="Times New Roman" w:eastAsia="標楷體" w:hAnsi="Times New Roman" w:hint="eastAsia"/>
          <w:b/>
          <w:bCs/>
          <w:sz w:val="40"/>
          <w:szCs w:val="40"/>
        </w:rPr>
        <w:t>花蓮縣吉安鄉北昌國小</w:t>
      </w:r>
      <w:r>
        <w:rPr>
          <w:rFonts w:ascii="Times New Roman" w:eastAsia="標楷體" w:hAnsi="Times New Roman" w:hint="eastAsia"/>
          <w:b/>
          <w:bCs/>
          <w:sz w:val="40"/>
          <w:szCs w:val="40"/>
        </w:rPr>
        <w:t xml:space="preserve"> </w:t>
      </w:r>
      <w:r>
        <w:rPr>
          <w:rFonts w:ascii="Times New Roman" w:eastAsia="標楷體" w:hAnsi="Times New Roman"/>
          <w:b/>
          <w:bCs/>
          <w:sz w:val="40"/>
          <w:szCs w:val="40"/>
        </w:rPr>
        <w:t xml:space="preserve"> </w:t>
      </w:r>
      <w:r>
        <w:rPr>
          <w:rFonts w:ascii="Times New Roman" w:eastAsia="標楷體" w:hAnsi="Times New Roman"/>
          <w:b/>
          <w:bCs/>
          <w:sz w:val="40"/>
          <w:szCs w:val="40"/>
        </w:rPr>
        <w:t>學校校園性別事件</w:t>
      </w:r>
    </w:p>
    <w:p w:rsidR="00455CBA" w:rsidRDefault="00455CBA" w:rsidP="00455CBA">
      <w:pPr>
        <w:jc w:val="center"/>
      </w:pPr>
      <w:r>
        <w:rPr>
          <w:rFonts w:ascii="Times New Roman" w:eastAsia="標楷體" w:hAnsi="Times New Roman"/>
          <w:b/>
          <w:bCs/>
          <w:sz w:val="36"/>
          <w:szCs w:val="40"/>
        </w:rPr>
        <w:t>申請</w:t>
      </w:r>
      <w:r>
        <w:rPr>
          <w:rFonts w:ascii="標楷體" w:eastAsia="標楷體" w:hAnsi="標楷體"/>
          <w:b/>
          <w:sz w:val="36"/>
          <w:szCs w:val="36"/>
        </w:rPr>
        <w:t xml:space="preserve">調查／申復  </w:t>
      </w:r>
      <w:r>
        <w:rPr>
          <w:rFonts w:ascii="Times New Roman" w:eastAsia="標楷體" w:hAnsi="Times New Roman"/>
          <w:b/>
          <w:bCs/>
          <w:sz w:val="36"/>
          <w:szCs w:val="40"/>
        </w:rPr>
        <w:t>委任書</w:t>
      </w:r>
    </w:p>
    <w:p w:rsidR="00455CBA" w:rsidRDefault="00455CBA" w:rsidP="00455CBA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>茲委任受任人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為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 xml:space="preserve">代理人，就委任人因受 </w:t>
      </w:r>
    </w:p>
    <w:p w:rsidR="00455CBA" w:rsidRDefault="00455CBA" w:rsidP="00455CB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□疑似性侵害</w:t>
      </w:r>
    </w:p>
    <w:p w:rsidR="00455CBA" w:rsidRDefault="00455CBA" w:rsidP="00455CB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□疑似性騷擾</w:t>
      </w:r>
    </w:p>
    <w:p w:rsidR="00455CBA" w:rsidRDefault="00455CBA" w:rsidP="00455CB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□疑似</w:t>
      </w:r>
      <w:proofErr w:type="gramStart"/>
      <w:r>
        <w:rPr>
          <w:rFonts w:ascii="標楷體" w:eastAsia="標楷體" w:hAnsi="標楷體"/>
          <w:sz w:val="28"/>
          <w:szCs w:val="28"/>
        </w:rPr>
        <w:t>性霸凌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</w:t>
      </w:r>
    </w:p>
    <w:p w:rsidR="00455CBA" w:rsidRDefault="00455CBA" w:rsidP="00455CBA">
      <w:pPr>
        <w:snapToGrid w:val="0"/>
        <w:spacing w:line="360" w:lineRule="auto"/>
        <w:ind w:firstLine="100"/>
      </w:pPr>
      <w:r>
        <w:rPr>
          <w:rFonts w:ascii="標楷體" w:eastAsia="標楷體" w:hAnsi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0DC8B" wp14:editId="4D89BBC1">
                <wp:simplePos x="0" y="0"/>
                <wp:positionH relativeFrom="column">
                  <wp:posOffset>4115430</wp:posOffset>
                </wp:positionH>
                <wp:positionV relativeFrom="paragraph">
                  <wp:posOffset>330839</wp:posOffset>
                </wp:positionV>
                <wp:extent cx="914400" cy="685800"/>
                <wp:effectExtent l="0" t="0" r="0" b="0"/>
                <wp:wrapNone/>
                <wp:docPr id="5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55CBA" w:rsidRDefault="00455CBA" w:rsidP="00455CBA">
                            <w:pPr>
                              <w:spacing w:line="400" w:lineRule="exact"/>
                            </w:pPr>
                            <w:r>
                              <w:rPr>
                                <w:rFonts w:ascii="新細明體" w:hAnsi="新細明體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 xml:space="preserve">並有 </w:t>
                            </w:r>
                          </w:p>
                          <w:p w:rsidR="00455CBA" w:rsidRDefault="00455CBA" w:rsidP="00455CBA">
                            <w:pPr>
                              <w:spacing w:line="400" w:lineRule="exact"/>
                            </w:pPr>
                            <w:r>
                              <w:rPr>
                                <w:rFonts w:ascii="新細明體" w:hAnsi="新細明體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但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0DC8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24.05pt;margin-top:26.05pt;width:1in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" filled="f" stroked="f">
                <v:textbox>
                  <w:txbxContent>
                    <w:p w:rsidR="00455CBA" w:rsidRDefault="00455CBA" w:rsidP="00455CBA">
                      <w:pPr>
                        <w:spacing w:line="400" w:lineRule="exact"/>
                      </w:pPr>
                      <w:r>
                        <w:rPr>
                          <w:rFonts w:ascii="新細明體" w:hAnsi="新細明體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 xml:space="preserve">並有 </w:t>
                      </w:r>
                    </w:p>
                    <w:p w:rsidR="00455CBA" w:rsidRDefault="00455CBA" w:rsidP="00455CBA">
                      <w:pPr>
                        <w:spacing w:line="400" w:lineRule="exact"/>
                      </w:pPr>
                      <w:r>
                        <w:rPr>
                          <w:rFonts w:ascii="新細明體" w:hAnsi="新細明體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但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□其他</w:t>
      </w:r>
      <w:proofErr w:type="gramStart"/>
      <w:r>
        <w:rPr>
          <w:rFonts w:ascii="標楷體" w:eastAsia="標楷體" w:hAnsi="標楷體"/>
          <w:sz w:val="28"/>
          <w:szCs w:val="28"/>
        </w:rPr>
        <w:t>屬性平法事件</w:t>
      </w:r>
      <w:proofErr w:type="gramEnd"/>
    </w:p>
    <w:p w:rsidR="00455CBA" w:rsidRDefault="00455CBA" w:rsidP="00455CBA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提出  </w:t>
      </w:r>
      <w:r>
        <w:rPr>
          <w:rFonts w:ascii="新細明體" w:hAnsi="新細明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申請調查   </w:t>
      </w:r>
      <w:r>
        <w:rPr>
          <w:rFonts w:ascii="新細明體" w:hAnsi="新細明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提出申復，有為代理之權，            </w:t>
      </w:r>
    </w:p>
    <w:p w:rsidR="00455CBA" w:rsidRDefault="00455CBA" w:rsidP="00455CB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撤回申請/申復之特別權限。</w:t>
      </w:r>
      <w:proofErr w:type="gramStart"/>
      <w:r>
        <w:rPr>
          <w:rFonts w:ascii="標楷體" w:eastAsia="標楷體" w:hAnsi="標楷體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sz w:val="28"/>
          <w:szCs w:val="28"/>
        </w:rPr>
        <w:t>依規定提出本委任書。</w:t>
      </w:r>
    </w:p>
    <w:p w:rsidR="00455CBA" w:rsidRDefault="00455CBA" w:rsidP="00455CB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此致</w:t>
      </w:r>
    </w:p>
    <w:p w:rsidR="00455CBA" w:rsidRDefault="00455CBA" w:rsidP="00455CBA">
      <w:pPr>
        <w:snapToGrid w:val="0"/>
        <w:spacing w:line="360" w:lineRule="auto"/>
        <w:ind w:firstLine="2880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4AD3C" wp14:editId="40A6B3A2">
                <wp:simplePos x="0" y="0"/>
                <wp:positionH relativeFrom="column">
                  <wp:posOffset>457200</wp:posOffset>
                </wp:positionH>
                <wp:positionV relativeFrom="paragraph">
                  <wp:posOffset>316867</wp:posOffset>
                </wp:positionV>
                <wp:extent cx="1371600" cy="0"/>
                <wp:effectExtent l="0" t="0" r="19050" b="19050"/>
                <wp:wrapNone/>
                <wp:docPr id="6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149B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0" o:spid="_x0000_s1026" type="#_x0000_t32" style="position:absolute;margin-left:36pt;margin-top:24.95pt;width:10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" strokeweight=".26467mm"/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學校性別平等教育委員會</w:t>
      </w:r>
    </w:p>
    <w:p w:rsidR="00455CBA" w:rsidRDefault="00455CBA" w:rsidP="00455CBA">
      <w:pPr>
        <w:snapToGrid w:val="0"/>
        <w:spacing w:line="360" w:lineRule="auto"/>
        <w:ind w:firstLine="2520"/>
        <w:rPr>
          <w:rFonts w:ascii="標楷體" w:eastAsia="標楷體" w:hAnsi="標楷體"/>
          <w:sz w:val="28"/>
          <w:szCs w:val="28"/>
        </w:rPr>
      </w:pPr>
    </w:p>
    <w:p w:rsidR="00455CBA" w:rsidRDefault="00455CBA" w:rsidP="00455CBA">
      <w:pPr>
        <w:snapToGrid w:val="0"/>
        <w:spacing w:line="360" w:lineRule="auto"/>
        <w:ind w:right="560"/>
      </w:pPr>
      <w:r>
        <w:rPr>
          <w:rFonts w:ascii="標楷體" w:eastAsia="標楷體" w:hAnsi="標楷體"/>
          <w:sz w:val="28"/>
          <w:szCs w:val="28"/>
        </w:rPr>
        <w:t xml:space="preserve">           委任人簽名：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proofErr w:type="gramStart"/>
      <w:r>
        <w:rPr>
          <w:rFonts w:ascii="標楷體" w:eastAsia="標楷體" w:hAnsi="標楷體"/>
          <w:sz w:val="20"/>
          <w:szCs w:val="18"/>
        </w:rPr>
        <w:t>（</w:t>
      </w:r>
      <w:proofErr w:type="gramEnd"/>
      <w:r>
        <w:rPr>
          <w:rFonts w:ascii="標楷體" w:eastAsia="標楷體" w:hAnsi="標楷體"/>
          <w:sz w:val="20"/>
          <w:szCs w:val="18"/>
        </w:rPr>
        <w:t>代號：</w:t>
      </w:r>
      <w:r>
        <w:rPr>
          <w:rFonts w:ascii="標楷體" w:eastAsia="標楷體" w:hAnsi="標楷體"/>
          <w:sz w:val="20"/>
          <w:szCs w:val="18"/>
          <w:u w:val="single"/>
        </w:rPr>
        <w:t xml:space="preserve">      </w:t>
      </w:r>
      <w:proofErr w:type="gramStart"/>
      <w:r>
        <w:rPr>
          <w:rFonts w:ascii="標楷體" w:eastAsia="標楷體" w:hAnsi="標楷體"/>
          <w:sz w:val="20"/>
          <w:szCs w:val="18"/>
        </w:rPr>
        <w:t>年籍詳如</w:t>
      </w:r>
      <w:proofErr w:type="gramEnd"/>
      <w:r>
        <w:rPr>
          <w:rFonts w:ascii="標楷體" w:eastAsia="標楷體" w:hAnsi="標楷體"/>
          <w:sz w:val="20"/>
          <w:szCs w:val="18"/>
        </w:rPr>
        <w:t>對照表</w:t>
      </w:r>
      <w:proofErr w:type="gramStart"/>
      <w:r>
        <w:rPr>
          <w:rFonts w:ascii="標楷體" w:eastAsia="標楷體" w:hAnsi="標楷體"/>
          <w:sz w:val="20"/>
          <w:szCs w:val="18"/>
        </w:rPr>
        <w:t>）</w:t>
      </w:r>
      <w:proofErr w:type="gramEnd"/>
    </w:p>
    <w:p w:rsidR="00455CBA" w:rsidRDefault="00455CBA" w:rsidP="00455CBA">
      <w:pPr>
        <w:snapToGrid w:val="0"/>
        <w:spacing w:line="360" w:lineRule="auto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  受任人簽名：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(請詳填)</w:t>
      </w:r>
    </w:p>
    <w:p w:rsidR="00455CBA" w:rsidRDefault="00455CBA" w:rsidP="00455CBA">
      <w:pPr>
        <w:snapToGrid w:val="0"/>
        <w:spacing w:line="360" w:lineRule="auto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  受任人住居所：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(請詳填)</w:t>
      </w:r>
    </w:p>
    <w:p w:rsidR="00455CBA" w:rsidRDefault="00455CBA" w:rsidP="00455CBA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        受任人聯絡電話：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(請詳填)</w:t>
      </w:r>
    </w:p>
    <w:p w:rsidR="00455CBA" w:rsidRDefault="00455CBA" w:rsidP="00455CBA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華 民 國           年              月            日</w:t>
      </w:r>
    </w:p>
    <w:p w:rsidR="00455CBA" w:rsidRDefault="00455CBA" w:rsidP="00455CBA">
      <w:pPr>
        <w:jc w:val="center"/>
        <w:rPr>
          <w:rFonts w:ascii="標楷體" w:eastAsia="標楷體" w:hAnsi="標楷體"/>
          <w:sz w:val="28"/>
          <w:szCs w:val="28"/>
        </w:rPr>
      </w:pPr>
    </w:p>
    <w:p w:rsidR="00455CBA" w:rsidRDefault="00455CBA" w:rsidP="00455CBA">
      <w:pPr>
        <w:jc w:val="center"/>
      </w:pPr>
    </w:p>
    <w:p w:rsidR="00455CBA" w:rsidRDefault="00455CBA" w:rsidP="00455CBA">
      <w:pPr>
        <w:jc w:val="center"/>
      </w:pPr>
    </w:p>
    <w:p w:rsidR="00455CBA" w:rsidRDefault="00455CBA" w:rsidP="00455CBA">
      <w:pPr>
        <w:jc w:val="center"/>
      </w:pPr>
    </w:p>
    <w:p w:rsidR="00455CBA" w:rsidRDefault="00455CBA" w:rsidP="00455CBA">
      <w:pPr>
        <w:jc w:val="center"/>
      </w:pPr>
    </w:p>
    <w:p w:rsidR="004F400F" w:rsidRDefault="004F400F"/>
    <w:sectPr w:rsidR="004F4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BA"/>
    <w:rsid w:val="00455CBA"/>
    <w:rsid w:val="004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8EE6"/>
  <w15:chartTrackingRefBased/>
  <w15:docId w15:val="{2FE09DA5-9FE7-438F-AE16-9783FA19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55CB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2023-08-03T01:23:00Z</dcterms:created>
  <dcterms:modified xsi:type="dcterms:W3CDTF">2023-08-03T01:25:00Z</dcterms:modified>
</cp:coreProperties>
</file>